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605F3" w14:textId="607EC07B" w:rsidR="00D059A1" w:rsidRPr="00433859" w:rsidRDefault="00D059A1" w:rsidP="00B9293C">
      <w:pPr>
        <w:ind w:left="2160" w:hanging="2160"/>
        <w:textAlignment w:val="bottom"/>
        <w:rPr>
          <w:rFonts w:ascii="Arial" w:eastAsia="Times New Roman" w:hAnsi="Arial" w:cs="Arial"/>
          <w:color w:val="202124"/>
          <w:sz w:val="22"/>
          <w:szCs w:val="22"/>
        </w:rPr>
      </w:pPr>
      <w:bookmarkStart w:id="0" w:name="_GoBack"/>
      <w:bookmarkEnd w:id="0"/>
      <w:r w:rsidRPr="00433859">
        <w:rPr>
          <w:rFonts w:ascii="Cambria" w:eastAsia="Times New Roman" w:hAnsi="Cambria" w:cs="Arial"/>
          <w:b/>
          <w:bCs/>
          <w:color w:val="1E1E1E"/>
          <w:sz w:val="22"/>
          <w:szCs w:val="22"/>
        </w:rPr>
        <w:t>TO HOSPITAL:</w:t>
      </w:r>
      <w:r w:rsidRPr="00433859">
        <w:rPr>
          <w:rFonts w:ascii="Cambria" w:eastAsia="Times New Roman" w:hAnsi="Cambria" w:cs="Arial"/>
          <w:b/>
          <w:bCs/>
          <w:color w:val="1E1E1E"/>
          <w:sz w:val="22"/>
          <w:szCs w:val="22"/>
        </w:rPr>
        <w:tab/>
        <w:t> </w:t>
      </w:r>
      <w:r>
        <w:rPr>
          <w:rFonts w:ascii="Cambria" w:eastAsia="Times New Roman" w:hAnsi="Cambria" w:cs="Arial"/>
          <w:color w:val="1E1E1E"/>
          <w:sz w:val="22"/>
          <w:szCs w:val="22"/>
        </w:rPr>
        <w:t>XXXXXXX</w:t>
      </w:r>
      <w:r w:rsidRPr="00433859">
        <w:rPr>
          <w:rFonts w:ascii="Cambria" w:eastAsia="Times New Roman" w:hAnsi="Cambria" w:cs="Arial"/>
          <w:color w:val="1E1E1E"/>
          <w:sz w:val="22"/>
          <w:szCs w:val="22"/>
        </w:rPr>
        <w:t xml:space="preserve"> Hospital, </w:t>
      </w:r>
      <w:r w:rsidR="0015511D">
        <w:rPr>
          <w:rFonts w:ascii="Cambria" w:eastAsia="Times New Roman" w:hAnsi="Cambria" w:cs="Arial"/>
          <w:color w:val="1E1E1E"/>
          <w:sz w:val="22"/>
          <w:szCs w:val="22"/>
        </w:rPr>
        <w:t>CITY</w:t>
      </w:r>
      <w:r w:rsidRPr="00433859">
        <w:rPr>
          <w:rFonts w:ascii="Cambria" w:eastAsia="Times New Roman" w:hAnsi="Cambria" w:cs="Arial"/>
          <w:color w:val="1E1E1E"/>
          <w:sz w:val="22"/>
          <w:szCs w:val="22"/>
        </w:rPr>
        <w:t xml:space="preserve"> a/k/a </w:t>
      </w:r>
      <w:r>
        <w:rPr>
          <w:rFonts w:ascii="Cambria" w:eastAsia="Times New Roman" w:hAnsi="Cambria" w:cs="Arial"/>
          <w:color w:val="1E1E1E"/>
          <w:sz w:val="22"/>
          <w:szCs w:val="22"/>
        </w:rPr>
        <w:t>XXXXXX</w:t>
      </w:r>
      <w:r w:rsidR="00DD57AE">
        <w:rPr>
          <w:rFonts w:ascii="Cambria" w:eastAsia="Times New Roman" w:hAnsi="Cambria" w:cs="Arial"/>
          <w:color w:val="1E1E1E"/>
          <w:sz w:val="22"/>
          <w:szCs w:val="22"/>
        </w:rPr>
        <w:t xml:space="preserve"> </w:t>
      </w:r>
      <w:r w:rsidRPr="00433859">
        <w:rPr>
          <w:rFonts w:ascii="Cambria" w:eastAsia="Times New Roman" w:hAnsi="Cambria" w:cs="Arial"/>
          <w:color w:val="1E1E1E"/>
          <w:sz w:val="22"/>
          <w:szCs w:val="22"/>
        </w:rPr>
        <w:t xml:space="preserve">Hospital, </w:t>
      </w:r>
      <w:r w:rsidR="0015511D">
        <w:rPr>
          <w:rFonts w:ascii="Cambria" w:eastAsia="Times New Roman" w:hAnsi="Cambria" w:cs="Arial"/>
          <w:color w:val="1E1E1E"/>
          <w:sz w:val="22"/>
          <w:szCs w:val="22"/>
        </w:rPr>
        <w:t>CITY</w:t>
      </w:r>
      <w:r w:rsidRPr="00433859">
        <w:rPr>
          <w:rFonts w:ascii="Cambria" w:eastAsia="Times New Roman" w:hAnsi="Cambria" w:cs="Arial"/>
          <w:color w:val="1E1E1E"/>
          <w:sz w:val="22"/>
          <w:szCs w:val="22"/>
        </w:rPr>
        <w:t>, and all representatives, subsidiaries, parent companies, attorneys, CEO, President, Chief Medical Officer, Patient Advocates, Chief of Staff, Medical Executive Committee, Board of Trustees, and anyone with authority to act pursuant to this demand.</w:t>
      </w:r>
    </w:p>
    <w:p w14:paraId="6BFF1CC2" w14:textId="77777777" w:rsidR="00D059A1" w:rsidRDefault="00D059A1" w:rsidP="00B9293C">
      <w:pPr>
        <w:ind w:left="2160" w:hanging="2160"/>
        <w:textAlignment w:val="bottom"/>
        <w:rPr>
          <w:rFonts w:ascii="Cambria" w:eastAsia="Times New Roman" w:hAnsi="Cambria" w:cs="Arial"/>
          <w:b/>
          <w:bCs/>
          <w:color w:val="1E1E1E"/>
          <w:sz w:val="22"/>
          <w:szCs w:val="22"/>
        </w:rPr>
      </w:pPr>
    </w:p>
    <w:p w14:paraId="34FF2461" w14:textId="77777777" w:rsidR="00D059A1" w:rsidRPr="00433859" w:rsidRDefault="00D059A1" w:rsidP="00B9293C">
      <w:pPr>
        <w:ind w:left="2160" w:hanging="2160"/>
        <w:textAlignment w:val="bottom"/>
        <w:rPr>
          <w:rFonts w:ascii="Arial" w:eastAsia="Times New Roman" w:hAnsi="Arial" w:cs="Arial"/>
          <w:color w:val="202124"/>
          <w:sz w:val="22"/>
          <w:szCs w:val="22"/>
        </w:rPr>
      </w:pPr>
      <w:r w:rsidRPr="00433859">
        <w:rPr>
          <w:rFonts w:ascii="Cambria" w:eastAsia="Times New Roman" w:hAnsi="Cambria" w:cs="Arial"/>
          <w:b/>
          <w:bCs/>
          <w:color w:val="1E1E1E"/>
          <w:sz w:val="22"/>
          <w:szCs w:val="22"/>
        </w:rPr>
        <w:t>FROM:</w:t>
      </w:r>
      <w:r w:rsidRPr="00433859">
        <w:rPr>
          <w:rFonts w:ascii="Cambria" w:eastAsia="Times New Roman" w:hAnsi="Cambria" w:cs="Arial"/>
          <w:color w:val="1E1E1E"/>
          <w:sz w:val="22"/>
          <w:szCs w:val="22"/>
        </w:rPr>
        <w:t xml:space="preserve">                 </w:t>
      </w:r>
      <w:r w:rsidRPr="00433859">
        <w:rPr>
          <w:rFonts w:ascii="Cambria" w:eastAsia="Times New Roman" w:hAnsi="Cambria" w:cs="Arial"/>
          <w:color w:val="1E1E1E"/>
          <w:sz w:val="22"/>
          <w:szCs w:val="22"/>
        </w:rPr>
        <w:tab/>
      </w:r>
      <w:r>
        <w:rPr>
          <w:rFonts w:ascii="Cambria" w:eastAsia="Times New Roman" w:hAnsi="Cambria" w:cs="Arial"/>
          <w:color w:val="1E1E1E"/>
          <w:sz w:val="22"/>
          <w:szCs w:val="22"/>
        </w:rPr>
        <w:t>NAME</w:t>
      </w:r>
      <w:r w:rsidRPr="00433859">
        <w:rPr>
          <w:rFonts w:ascii="Cambria" w:eastAsia="Times New Roman" w:hAnsi="Cambria" w:cs="Arial"/>
          <w:color w:val="1E1E1E"/>
          <w:sz w:val="22"/>
          <w:szCs w:val="22"/>
        </w:rPr>
        <w:t>, Legally authorized representative for PATIENT pursuant to Advanced Directive for Health Care Medical Power of Attorney and otherwise next of kin and legal representative</w:t>
      </w:r>
    </w:p>
    <w:p w14:paraId="3B237847" w14:textId="77777777" w:rsidR="00D059A1" w:rsidRDefault="00D059A1" w:rsidP="00B9293C">
      <w:pPr>
        <w:textAlignment w:val="bottom"/>
        <w:rPr>
          <w:rFonts w:ascii="Cambria" w:eastAsia="Times New Roman" w:hAnsi="Cambria" w:cs="Arial"/>
          <w:b/>
          <w:bCs/>
          <w:color w:val="1E1E1E"/>
          <w:sz w:val="22"/>
          <w:szCs w:val="22"/>
        </w:rPr>
      </w:pPr>
    </w:p>
    <w:p w14:paraId="5ACA09DE" w14:textId="77777777" w:rsidR="00D059A1" w:rsidRPr="00433859" w:rsidRDefault="00D059A1" w:rsidP="00B9293C">
      <w:pPr>
        <w:textAlignment w:val="bottom"/>
        <w:rPr>
          <w:rFonts w:ascii="Arial" w:eastAsia="Times New Roman" w:hAnsi="Arial" w:cs="Arial"/>
          <w:color w:val="202124"/>
          <w:sz w:val="22"/>
          <w:szCs w:val="22"/>
        </w:rPr>
      </w:pPr>
      <w:r w:rsidRPr="00433859">
        <w:rPr>
          <w:rFonts w:ascii="Cambria" w:eastAsia="Times New Roman" w:hAnsi="Cambria" w:cs="Arial"/>
          <w:b/>
          <w:bCs/>
          <w:color w:val="1E1E1E"/>
          <w:sz w:val="22"/>
          <w:szCs w:val="22"/>
        </w:rPr>
        <w:t>PATIENT:</w:t>
      </w:r>
      <w:r w:rsidRPr="00433859">
        <w:rPr>
          <w:rFonts w:ascii="Cambria" w:eastAsia="Times New Roman" w:hAnsi="Cambria" w:cs="Arial"/>
          <w:color w:val="1E1E1E"/>
          <w:sz w:val="22"/>
          <w:szCs w:val="22"/>
        </w:rPr>
        <w:t xml:space="preserve">          </w:t>
      </w:r>
      <w:r w:rsidRPr="00433859">
        <w:rPr>
          <w:rFonts w:ascii="Cambria" w:eastAsia="Times New Roman" w:hAnsi="Cambria" w:cs="Arial"/>
          <w:color w:val="1E1E1E"/>
          <w:sz w:val="22"/>
          <w:szCs w:val="22"/>
        </w:rPr>
        <w:tab/>
      </w:r>
      <w:r>
        <w:rPr>
          <w:rFonts w:ascii="Cambria" w:eastAsia="Times New Roman" w:hAnsi="Cambria" w:cs="Arial"/>
          <w:color w:val="1E1E1E"/>
          <w:sz w:val="22"/>
          <w:szCs w:val="22"/>
        </w:rPr>
        <w:t>PATIENT NAME</w:t>
      </w:r>
      <w:r w:rsidRPr="00433859">
        <w:rPr>
          <w:rFonts w:ascii="Cambria" w:eastAsia="Times New Roman" w:hAnsi="Cambria" w:cs="Arial"/>
          <w:color w:val="1E1E1E"/>
          <w:sz w:val="22"/>
          <w:szCs w:val="22"/>
        </w:rPr>
        <w:t>, DOB</w:t>
      </w:r>
    </w:p>
    <w:p w14:paraId="13E96DD5" w14:textId="77777777" w:rsidR="00D059A1" w:rsidRDefault="00D059A1" w:rsidP="00B9293C">
      <w:pPr>
        <w:textAlignment w:val="bottom"/>
        <w:rPr>
          <w:rFonts w:ascii="Cambria" w:eastAsia="Times New Roman" w:hAnsi="Cambria" w:cs="Arial"/>
          <w:b/>
          <w:bCs/>
          <w:color w:val="1E1E1E"/>
          <w:sz w:val="22"/>
          <w:szCs w:val="22"/>
        </w:rPr>
      </w:pPr>
    </w:p>
    <w:p w14:paraId="7D27323B" w14:textId="77777777" w:rsidR="00D059A1" w:rsidRPr="00433859" w:rsidRDefault="00D059A1" w:rsidP="00B9293C">
      <w:pPr>
        <w:textAlignment w:val="bottom"/>
        <w:rPr>
          <w:rFonts w:ascii="Arial" w:eastAsia="Times New Roman" w:hAnsi="Arial" w:cs="Arial"/>
          <w:color w:val="202124"/>
          <w:sz w:val="22"/>
          <w:szCs w:val="22"/>
        </w:rPr>
      </w:pPr>
      <w:r w:rsidRPr="00433859">
        <w:rPr>
          <w:rFonts w:ascii="Cambria" w:eastAsia="Times New Roman" w:hAnsi="Cambria" w:cs="Arial"/>
          <w:b/>
          <w:bCs/>
          <w:color w:val="1E1E1E"/>
          <w:sz w:val="22"/>
          <w:szCs w:val="22"/>
        </w:rPr>
        <w:t>DATE:</w:t>
      </w:r>
      <w:r w:rsidRPr="00433859">
        <w:rPr>
          <w:rFonts w:ascii="Cambria" w:eastAsia="Times New Roman" w:hAnsi="Cambria" w:cs="Arial"/>
          <w:color w:val="1E1E1E"/>
          <w:sz w:val="22"/>
          <w:szCs w:val="22"/>
        </w:rPr>
        <w:t> </w:t>
      </w:r>
      <w:r w:rsidRPr="00433859">
        <w:rPr>
          <w:rFonts w:ascii="Cambria" w:eastAsia="Times New Roman" w:hAnsi="Cambria" w:cs="Arial"/>
          <w:color w:val="1E1E1E"/>
          <w:sz w:val="22"/>
          <w:szCs w:val="22"/>
        </w:rPr>
        <w:tab/>
      </w:r>
      <w:r w:rsidRPr="00433859">
        <w:rPr>
          <w:rFonts w:ascii="Cambria" w:eastAsia="Times New Roman" w:hAnsi="Cambria" w:cs="Arial"/>
          <w:color w:val="1E1E1E"/>
          <w:sz w:val="22"/>
          <w:szCs w:val="22"/>
        </w:rPr>
        <w:tab/>
      </w:r>
      <w:r>
        <w:rPr>
          <w:rFonts w:ascii="Cambria" w:eastAsia="Times New Roman" w:hAnsi="Cambria" w:cs="Arial"/>
          <w:color w:val="1E1E1E"/>
          <w:sz w:val="22"/>
          <w:szCs w:val="22"/>
        </w:rPr>
        <w:tab/>
        <w:t>DATE</w:t>
      </w:r>
    </w:p>
    <w:p w14:paraId="63BF07EE" w14:textId="77777777" w:rsidR="00D059A1" w:rsidRDefault="00D059A1" w:rsidP="00B9293C">
      <w:pPr>
        <w:textAlignment w:val="bottom"/>
        <w:rPr>
          <w:rFonts w:ascii="Cambria" w:eastAsia="Times New Roman" w:hAnsi="Cambria" w:cs="Arial"/>
          <w:b/>
          <w:bCs/>
          <w:color w:val="1E1E1E"/>
          <w:sz w:val="22"/>
          <w:szCs w:val="22"/>
        </w:rPr>
      </w:pPr>
    </w:p>
    <w:p w14:paraId="32A01119" w14:textId="77777777" w:rsidR="00D059A1" w:rsidRDefault="00D059A1" w:rsidP="00B9293C">
      <w:pPr>
        <w:textAlignment w:val="bottom"/>
        <w:rPr>
          <w:rFonts w:ascii="Cambria" w:eastAsia="Times New Roman" w:hAnsi="Cambria" w:cs="Arial"/>
          <w:b/>
          <w:bCs/>
          <w:color w:val="1E1E1E"/>
          <w:sz w:val="22"/>
          <w:szCs w:val="22"/>
        </w:rPr>
      </w:pPr>
      <w:r w:rsidRPr="00433859">
        <w:rPr>
          <w:rFonts w:ascii="Cambria" w:eastAsia="Times New Roman" w:hAnsi="Cambria" w:cs="Arial"/>
          <w:b/>
          <w:bCs/>
          <w:color w:val="1E1E1E"/>
          <w:sz w:val="22"/>
          <w:szCs w:val="22"/>
        </w:rPr>
        <w:t>FAXED &amp; HAND-DELIVERED via COURIER SERVICE to:</w:t>
      </w:r>
    </w:p>
    <w:p w14:paraId="41BCCB8A" w14:textId="77777777" w:rsidR="00D059A1" w:rsidRPr="00433859" w:rsidRDefault="00D059A1" w:rsidP="00B9293C">
      <w:pPr>
        <w:textAlignment w:val="bottom"/>
        <w:rPr>
          <w:rFonts w:ascii="Arial" w:eastAsia="Times New Roman" w:hAnsi="Arial" w:cs="Arial"/>
          <w:color w:val="202124"/>
          <w:sz w:val="22"/>
          <w:szCs w:val="22"/>
        </w:rPr>
      </w:pPr>
    </w:p>
    <w:p w14:paraId="02D956B6" w14:textId="1661B786" w:rsidR="00D059A1" w:rsidRPr="00433859" w:rsidRDefault="00D059A1" w:rsidP="00B9293C">
      <w:pPr>
        <w:ind w:left="2160"/>
        <w:textAlignment w:val="bottom"/>
        <w:rPr>
          <w:rFonts w:ascii="Arial" w:eastAsia="Times New Roman" w:hAnsi="Arial" w:cs="Arial"/>
          <w:color w:val="202124"/>
          <w:sz w:val="22"/>
          <w:szCs w:val="22"/>
        </w:rPr>
      </w:pPr>
      <w:r w:rsidRPr="00433859">
        <w:rPr>
          <w:rFonts w:ascii="Cambria" w:eastAsia="Times New Roman" w:hAnsi="Cambria" w:cs="Arial"/>
          <w:color w:val="202124"/>
          <w:sz w:val="22"/>
          <w:szCs w:val="22"/>
        </w:rPr>
        <w:t xml:space="preserve">Address: </w:t>
      </w:r>
      <w:r>
        <w:rPr>
          <w:rFonts w:ascii="Cambria" w:eastAsia="Times New Roman" w:hAnsi="Cambria" w:cs="Arial"/>
          <w:color w:val="202124"/>
          <w:sz w:val="22"/>
          <w:szCs w:val="22"/>
        </w:rPr>
        <w:t>1234</w:t>
      </w:r>
      <w:r w:rsidRPr="00433859">
        <w:rPr>
          <w:rFonts w:ascii="Cambria" w:eastAsia="Times New Roman" w:hAnsi="Cambria" w:cs="Arial"/>
          <w:color w:val="202124"/>
          <w:sz w:val="22"/>
          <w:szCs w:val="22"/>
        </w:rPr>
        <w:t xml:space="preserve"> P</w:t>
      </w:r>
      <w:r>
        <w:rPr>
          <w:rFonts w:ascii="Cambria" w:eastAsia="Times New Roman" w:hAnsi="Cambria" w:cs="Arial"/>
          <w:color w:val="202124"/>
          <w:sz w:val="22"/>
          <w:szCs w:val="22"/>
        </w:rPr>
        <w:t>XXXXXXX</w:t>
      </w:r>
      <w:r w:rsidRPr="00433859">
        <w:rPr>
          <w:rFonts w:ascii="Cambria" w:eastAsia="Times New Roman" w:hAnsi="Cambria" w:cs="Arial"/>
          <w:color w:val="202124"/>
          <w:sz w:val="22"/>
          <w:szCs w:val="22"/>
        </w:rPr>
        <w:t xml:space="preserve"> Ave, </w:t>
      </w:r>
      <w:r w:rsidR="0015511D">
        <w:rPr>
          <w:rFonts w:ascii="Cambria" w:eastAsia="Times New Roman" w:hAnsi="Cambria" w:cs="Arial"/>
          <w:color w:val="202124"/>
          <w:sz w:val="22"/>
          <w:szCs w:val="22"/>
        </w:rPr>
        <w:t>CITY</w:t>
      </w:r>
      <w:r w:rsidRPr="00433859">
        <w:rPr>
          <w:rFonts w:ascii="Cambria" w:eastAsia="Times New Roman" w:hAnsi="Cambria" w:cs="Arial"/>
          <w:color w:val="202124"/>
          <w:sz w:val="22"/>
          <w:szCs w:val="22"/>
        </w:rPr>
        <w:t xml:space="preserve">, TX </w:t>
      </w:r>
      <w:r>
        <w:rPr>
          <w:rFonts w:ascii="Cambria" w:eastAsia="Times New Roman" w:hAnsi="Cambria" w:cs="Arial"/>
          <w:color w:val="202124"/>
          <w:sz w:val="22"/>
          <w:szCs w:val="22"/>
        </w:rPr>
        <w:t>XXXXX</w:t>
      </w:r>
      <w:r w:rsidRPr="00433859">
        <w:rPr>
          <w:rFonts w:ascii="Cambria" w:eastAsia="Times New Roman" w:hAnsi="Cambria" w:cs="Arial"/>
          <w:color w:val="202124"/>
          <w:sz w:val="22"/>
          <w:szCs w:val="22"/>
        </w:rPr>
        <w:t xml:space="preserve">, Floor 4, ICU Room </w:t>
      </w:r>
      <w:r>
        <w:rPr>
          <w:rFonts w:ascii="Cambria" w:eastAsia="Times New Roman" w:hAnsi="Cambria" w:cs="Arial"/>
          <w:color w:val="202124"/>
          <w:sz w:val="22"/>
          <w:szCs w:val="22"/>
        </w:rPr>
        <w:t>XXXX</w:t>
      </w:r>
    </w:p>
    <w:p w14:paraId="66E034F8" w14:textId="77777777" w:rsidR="00D059A1" w:rsidRDefault="00D059A1" w:rsidP="00B9293C">
      <w:pPr>
        <w:ind w:left="1440" w:firstLine="720"/>
        <w:textAlignment w:val="bottom"/>
        <w:rPr>
          <w:rFonts w:ascii="Cambria" w:eastAsia="Times New Roman" w:hAnsi="Cambria" w:cs="Arial"/>
          <w:color w:val="202124"/>
          <w:sz w:val="22"/>
          <w:szCs w:val="22"/>
        </w:rPr>
      </w:pPr>
      <w:r w:rsidRPr="00433859">
        <w:rPr>
          <w:rFonts w:ascii="Cambria" w:eastAsia="Times New Roman" w:hAnsi="Cambria" w:cs="Arial"/>
          <w:color w:val="202124"/>
          <w:sz w:val="22"/>
          <w:szCs w:val="22"/>
        </w:rPr>
        <w:t xml:space="preserve">Fax number: </w:t>
      </w:r>
      <w:r>
        <w:rPr>
          <w:rFonts w:ascii="Cambria" w:eastAsia="Times New Roman" w:hAnsi="Cambria" w:cs="Arial"/>
          <w:color w:val="202124"/>
          <w:sz w:val="22"/>
          <w:szCs w:val="22"/>
        </w:rPr>
        <w:t>XXX</w:t>
      </w:r>
      <w:r w:rsidRPr="00433859">
        <w:rPr>
          <w:rFonts w:ascii="Cambria" w:eastAsia="Times New Roman" w:hAnsi="Cambria" w:cs="Arial"/>
          <w:color w:val="202124"/>
          <w:sz w:val="22"/>
          <w:szCs w:val="22"/>
        </w:rPr>
        <w:t>/</w:t>
      </w:r>
      <w:r>
        <w:rPr>
          <w:rFonts w:ascii="Cambria" w:eastAsia="Times New Roman" w:hAnsi="Cambria" w:cs="Arial"/>
          <w:color w:val="202124"/>
          <w:sz w:val="22"/>
          <w:szCs w:val="22"/>
        </w:rPr>
        <w:t>XXX</w:t>
      </w:r>
      <w:r w:rsidRPr="00433859">
        <w:rPr>
          <w:rFonts w:ascii="Cambria" w:eastAsia="Times New Roman" w:hAnsi="Cambria" w:cs="Arial"/>
          <w:color w:val="202124"/>
          <w:sz w:val="22"/>
          <w:szCs w:val="22"/>
        </w:rPr>
        <w:t>-</w:t>
      </w:r>
      <w:r>
        <w:rPr>
          <w:rFonts w:ascii="Cambria" w:eastAsia="Times New Roman" w:hAnsi="Cambria" w:cs="Arial"/>
          <w:color w:val="202124"/>
          <w:sz w:val="22"/>
          <w:szCs w:val="22"/>
        </w:rPr>
        <w:t>XXXX</w:t>
      </w:r>
    </w:p>
    <w:p w14:paraId="425CF86B" w14:textId="77777777" w:rsidR="00D059A1" w:rsidRPr="00433859" w:rsidRDefault="00D059A1" w:rsidP="00B9293C">
      <w:pPr>
        <w:ind w:left="1440" w:firstLine="720"/>
        <w:textAlignment w:val="bottom"/>
        <w:rPr>
          <w:rFonts w:ascii="Arial" w:eastAsia="Times New Roman" w:hAnsi="Arial" w:cs="Arial"/>
          <w:color w:val="202124"/>
          <w:sz w:val="22"/>
          <w:szCs w:val="22"/>
        </w:rPr>
      </w:pPr>
    </w:p>
    <w:p w14:paraId="03B3080D" w14:textId="77777777" w:rsidR="00D059A1" w:rsidRPr="00696705" w:rsidRDefault="00D059A1" w:rsidP="00B9293C">
      <w:pPr>
        <w:rPr>
          <w:rFonts w:ascii="Cambria" w:eastAsia="Times New Roman" w:hAnsi="Cambria" w:cs="Times New Roman"/>
          <w:color w:val="000000" w:themeColor="text1"/>
          <w:sz w:val="22"/>
          <w:szCs w:val="22"/>
        </w:rPr>
      </w:pPr>
      <w:r w:rsidRPr="00433859">
        <w:rPr>
          <w:rFonts w:ascii="Cambria" w:eastAsia="Times New Roman" w:hAnsi="Cambria" w:cs="Arial"/>
          <w:b/>
          <w:bCs/>
          <w:color w:val="202124"/>
          <w:sz w:val="22"/>
          <w:szCs w:val="22"/>
        </w:rPr>
        <w:t>CC:</w:t>
      </w:r>
      <w:r w:rsidRPr="00433859">
        <w:rPr>
          <w:rFonts w:ascii="Cambria" w:eastAsia="Times New Roman" w:hAnsi="Cambria" w:cs="Arial"/>
          <w:color w:val="202124"/>
          <w:sz w:val="22"/>
          <w:szCs w:val="22"/>
        </w:rPr>
        <w:t xml:space="preserve">         </w:t>
      </w:r>
      <w:r w:rsidRPr="00433859">
        <w:rPr>
          <w:rFonts w:ascii="Cambria" w:eastAsia="Times New Roman" w:hAnsi="Cambria" w:cs="Arial"/>
          <w:color w:val="202124"/>
          <w:sz w:val="22"/>
          <w:szCs w:val="22"/>
        </w:rPr>
        <w:tab/>
      </w:r>
      <w:r w:rsidRPr="00433859">
        <w:rPr>
          <w:rFonts w:ascii="Cambria" w:eastAsia="Times New Roman" w:hAnsi="Cambria" w:cs="Arial"/>
          <w:color w:val="202124"/>
          <w:sz w:val="22"/>
          <w:szCs w:val="22"/>
        </w:rPr>
        <w:tab/>
      </w:r>
      <w:r w:rsidRPr="00D905BA">
        <w:rPr>
          <w:rFonts w:ascii="Cambria" w:eastAsia="Times New Roman" w:hAnsi="Cambria" w:cs="Arial"/>
          <w:b/>
          <w:bCs/>
          <w:color w:val="202124"/>
          <w:sz w:val="22"/>
          <w:szCs w:val="22"/>
        </w:rPr>
        <w:t>1.</w:t>
      </w:r>
      <w:r>
        <w:rPr>
          <w:rFonts w:ascii="Cambria" w:eastAsia="Times New Roman" w:hAnsi="Cambria" w:cs="Arial"/>
          <w:color w:val="202124"/>
          <w:sz w:val="22"/>
          <w:szCs w:val="22"/>
        </w:rPr>
        <w:t xml:space="preserve"> </w:t>
      </w:r>
      <w:r>
        <w:rPr>
          <w:rFonts w:ascii="Cambria" w:eastAsia="Times New Roman" w:hAnsi="Cambria" w:cs="Arial"/>
          <w:color w:val="202124"/>
          <w:sz w:val="22"/>
          <w:szCs w:val="22"/>
        </w:rPr>
        <w:tab/>
      </w:r>
      <w:r w:rsidRPr="00696705">
        <w:rPr>
          <w:rFonts w:ascii="Cambria" w:eastAsia="Times New Roman" w:hAnsi="Cambria" w:cs="Arial"/>
          <w:color w:val="202124"/>
          <w:sz w:val="22"/>
          <w:szCs w:val="22"/>
        </w:rPr>
        <w:t xml:space="preserve">Texas Department of Health, </w:t>
      </w:r>
      <w:r w:rsidRPr="00696705">
        <w:rPr>
          <w:rFonts w:ascii="Cambria" w:eastAsia="Times New Roman" w:hAnsi="Cambria" w:cs="Times New Roman"/>
          <w:color w:val="000000" w:themeColor="text1"/>
          <w:sz w:val="22"/>
          <w:szCs w:val="22"/>
        </w:rPr>
        <w:t>1100 West 49th Street</w:t>
      </w:r>
      <w:r>
        <w:rPr>
          <w:rFonts w:ascii="Cambria" w:eastAsia="Times New Roman" w:hAnsi="Cambria" w:cs="Times New Roman"/>
          <w:color w:val="000000" w:themeColor="text1"/>
          <w:sz w:val="22"/>
          <w:szCs w:val="22"/>
        </w:rPr>
        <w:t xml:space="preserve">, </w:t>
      </w:r>
      <w:r w:rsidRPr="00696705">
        <w:rPr>
          <w:rFonts w:ascii="Cambria" w:eastAsia="Times New Roman" w:hAnsi="Cambria" w:cs="Times New Roman"/>
          <w:color w:val="000000" w:themeColor="text1"/>
          <w:sz w:val="22"/>
          <w:szCs w:val="22"/>
        </w:rPr>
        <w:t>Austi</w:t>
      </w:r>
      <w:r>
        <w:rPr>
          <w:rFonts w:ascii="Cambria" w:eastAsia="Times New Roman" w:hAnsi="Cambria" w:cs="Times New Roman"/>
          <w:color w:val="000000" w:themeColor="text1"/>
          <w:sz w:val="22"/>
          <w:szCs w:val="22"/>
        </w:rPr>
        <w:t>n</w:t>
      </w:r>
    </w:p>
    <w:p w14:paraId="064892C6" w14:textId="77777777" w:rsidR="00D059A1" w:rsidRPr="00696705" w:rsidRDefault="00D059A1" w:rsidP="00B9293C">
      <w:pPr>
        <w:ind w:left="2160" w:firstLine="720"/>
        <w:rPr>
          <w:rFonts w:ascii="Cambria" w:eastAsia="Times New Roman" w:hAnsi="Cambria" w:cs="Times New Roman"/>
          <w:color w:val="000000" w:themeColor="text1"/>
          <w:sz w:val="22"/>
          <w:szCs w:val="22"/>
        </w:rPr>
      </w:pPr>
      <w:r w:rsidRPr="00696705">
        <w:rPr>
          <w:rFonts w:ascii="Cambria" w:eastAsia="Times New Roman" w:hAnsi="Cambria" w:cs="Times New Roman"/>
          <w:color w:val="000000" w:themeColor="text1"/>
          <w:sz w:val="22"/>
          <w:szCs w:val="22"/>
        </w:rPr>
        <w:t>Texas 78756-3199</w:t>
      </w:r>
    </w:p>
    <w:p w14:paraId="29336450" w14:textId="77777777" w:rsidR="00D059A1" w:rsidRDefault="00D059A1" w:rsidP="00B9293C">
      <w:pPr>
        <w:ind w:left="2880" w:hanging="720"/>
        <w:rPr>
          <w:rFonts w:ascii="Cambria" w:eastAsia="Times New Roman" w:hAnsi="Cambria" w:cs="Times New Roman"/>
          <w:color w:val="222222"/>
          <w:sz w:val="22"/>
          <w:szCs w:val="22"/>
        </w:rPr>
      </w:pPr>
      <w:r w:rsidRPr="00D905BA">
        <w:rPr>
          <w:rFonts w:ascii="Cambria" w:eastAsia="Times New Roman" w:hAnsi="Cambria" w:cs="Times New Roman"/>
          <w:b/>
          <w:bCs/>
          <w:color w:val="000000" w:themeColor="text1"/>
          <w:sz w:val="22"/>
          <w:szCs w:val="22"/>
        </w:rPr>
        <w:t>2.</w:t>
      </w:r>
      <w:r>
        <w:rPr>
          <w:rFonts w:ascii="Cambria" w:eastAsia="Times New Roman" w:hAnsi="Cambria" w:cs="Times New Roman"/>
          <w:color w:val="000000" w:themeColor="text1"/>
          <w:sz w:val="22"/>
          <w:szCs w:val="22"/>
        </w:rPr>
        <w:t xml:space="preserve">  </w:t>
      </w:r>
      <w:r>
        <w:rPr>
          <w:rFonts w:ascii="Cambria" w:eastAsia="Times New Roman" w:hAnsi="Cambria" w:cs="Times New Roman"/>
          <w:color w:val="000000" w:themeColor="text1"/>
          <w:sz w:val="22"/>
          <w:szCs w:val="22"/>
        </w:rPr>
        <w:tab/>
        <w:t xml:space="preserve">Hon. </w:t>
      </w:r>
      <w:r w:rsidRPr="00696705">
        <w:rPr>
          <w:rFonts w:ascii="Cambria" w:eastAsia="Times New Roman" w:hAnsi="Cambria" w:cs="Times New Roman"/>
          <w:color w:val="000000" w:themeColor="text1"/>
          <w:sz w:val="22"/>
          <w:szCs w:val="22"/>
        </w:rPr>
        <w:t>Ken Paxton</w:t>
      </w:r>
      <w:r>
        <w:rPr>
          <w:rFonts w:ascii="Cambria" w:eastAsia="Times New Roman" w:hAnsi="Cambria" w:cs="Times New Roman"/>
          <w:b/>
          <w:bCs/>
          <w:color w:val="222222"/>
          <w:sz w:val="22"/>
          <w:szCs w:val="22"/>
        </w:rPr>
        <w:t xml:space="preserve">, </w:t>
      </w:r>
      <w:r w:rsidRPr="00696705">
        <w:rPr>
          <w:rFonts w:ascii="Cambria" w:eastAsia="Times New Roman" w:hAnsi="Cambria" w:cs="Times New Roman"/>
          <w:color w:val="222222"/>
          <w:sz w:val="22"/>
          <w:szCs w:val="22"/>
        </w:rPr>
        <w:t>Office of the Attorney General</w:t>
      </w:r>
      <w:r>
        <w:rPr>
          <w:rFonts w:ascii="Cambria" w:eastAsia="Times New Roman" w:hAnsi="Cambria" w:cs="Times New Roman"/>
          <w:color w:val="222222"/>
          <w:sz w:val="22"/>
          <w:szCs w:val="22"/>
        </w:rPr>
        <w:t>,</w:t>
      </w:r>
      <w:r>
        <w:rPr>
          <w:rFonts w:ascii="Cambria" w:eastAsia="Times New Roman" w:hAnsi="Cambria" w:cs="Times New Roman"/>
          <w:b/>
          <w:bCs/>
          <w:color w:val="222222"/>
          <w:sz w:val="22"/>
          <w:szCs w:val="22"/>
        </w:rPr>
        <w:t xml:space="preserve"> </w:t>
      </w:r>
      <w:r w:rsidRPr="00696705">
        <w:rPr>
          <w:rFonts w:ascii="Cambria" w:eastAsia="Times New Roman" w:hAnsi="Cambria" w:cs="Times New Roman"/>
          <w:color w:val="222222"/>
          <w:sz w:val="22"/>
          <w:szCs w:val="22"/>
        </w:rPr>
        <w:t>PO Box 12548</w:t>
      </w:r>
      <w:r>
        <w:rPr>
          <w:rFonts w:ascii="Cambria" w:eastAsia="Times New Roman" w:hAnsi="Cambria" w:cs="Times New Roman"/>
          <w:b/>
          <w:bCs/>
          <w:color w:val="222222"/>
          <w:sz w:val="22"/>
          <w:szCs w:val="22"/>
        </w:rPr>
        <w:t xml:space="preserve"> </w:t>
      </w:r>
      <w:r w:rsidRPr="00696705">
        <w:rPr>
          <w:rFonts w:ascii="Cambria" w:eastAsia="Times New Roman" w:hAnsi="Cambria" w:cs="Times New Roman"/>
          <w:color w:val="222222"/>
          <w:sz w:val="22"/>
          <w:szCs w:val="22"/>
        </w:rPr>
        <w:t>Austin, TX 78711-2548</w:t>
      </w:r>
    </w:p>
    <w:p w14:paraId="339C1540" w14:textId="77777777" w:rsidR="00D059A1" w:rsidRPr="00D905BA" w:rsidRDefault="00D059A1" w:rsidP="00B9293C">
      <w:pPr>
        <w:ind w:left="1440" w:firstLine="720"/>
        <w:rPr>
          <w:rFonts w:ascii="Cambria" w:eastAsia="Times New Roman" w:hAnsi="Cambria" w:cs="Times New Roman"/>
          <w:sz w:val="22"/>
          <w:szCs w:val="22"/>
        </w:rPr>
      </w:pPr>
      <w:r w:rsidRPr="00D905BA">
        <w:rPr>
          <w:rFonts w:ascii="Cambria" w:eastAsia="Times New Roman" w:hAnsi="Cambria" w:cs="Times New Roman"/>
          <w:b/>
          <w:bCs/>
          <w:color w:val="222222"/>
          <w:sz w:val="22"/>
          <w:szCs w:val="22"/>
        </w:rPr>
        <w:t>3.</w:t>
      </w:r>
      <w:r w:rsidRPr="00D905BA">
        <w:rPr>
          <w:rFonts w:ascii="Cambria" w:eastAsia="Times New Roman" w:hAnsi="Cambria" w:cs="Times New Roman"/>
          <w:color w:val="222222"/>
          <w:sz w:val="22"/>
          <w:szCs w:val="22"/>
        </w:rPr>
        <w:t xml:space="preserve">  </w:t>
      </w:r>
      <w:r>
        <w:rPr>
          <w:rFonts w:ascii="Cambria" w:eastAsia="Times New Roman" w:hAnsi="Cambria" w:cs="Times New Roman"/>
          <w:color w:val="222222"/>
          <w:sz w:val="22"/>
          <w:szCs w:val="22"/>
        </w:rPr>
        <w:tab/>
      </w:r>
      <w:r w:rsidRPr="00D905BA">
        <w:rPr>
          <w:rFonts w:ascii="Cambria" w:eastAsia="Times New Roman" w:hAnsi="Cambria" w:cs="Times New Roman"/>
          <w:color w:val="222222"/>
          <w:sz w:val="22"/>
          <w:szCs w:val="22"/>
        </w:rPr>
        <w:t xml:space="preserve">Hon. Bob Hall, </w:t>
      </w:r>
      <w:r w:rsidRPr="00D905BA">
        <w:rPr>
          <w:rFonts w:ascii="Cambria" w:eastAsia="Times New Roman" w:hAnsi="Cambria" w:cs="Times New Roman"/>
          <w:color w:val="000000"/>
          <w:sz w:val="22"/>
          <w:szCs w:val="22"/>
          <w:shd w:val="clear" w:color="auto" w:fill="FFFFFF"/>
        </w:rPr>
        <w:t>P.O. Box 12068</w:t>
      </w:r>
      <w:r>
        <w:rPr>
          <w:rFonts w:ascii="Cambria" w:eastAsia="Times New Roman" w:hAnsi="Cambria" w:cs="Times New Roman"/>
          <w:color w:val="000000"/>
          <w:sz w:val="22"/>
          <w:szCs w:val="22"/>
        </w:rPr>
        <w:t xml:space="preserve">, </w:t>
      </w:r>
      <w:r w:rsidRPr="00D905BA">
        <w:rPr>
          <w:rFonts w:ascii="Cambria" w:eastAsia="Times New Roman" w:hAnsi="Cambria" w:cs="Times New Roman"/>
          <w:color w:val="000000"/>
          <w:sz w:val="22"/>
          <w:szCs w:val="22"/>
          <w:shd w:val="clear" w:color="auto" w:fill="FFFFFF"/>
        </w:rPr>
        <w:t>Capitol Station</w:t>
      </w:r>
      <w:r>
        <w:rPr>
          <w:rFonts w:ascii="Cambria" w:eastAsia="Times New Roman" w:hAnsi="Cambria" w:cs="Times New Roman"/>
          <w:color w:val="000000"/>
          <w:sz w:val="22"/>
          <w:szCs w:val="22"/>
        </w:rPr>
        <w:t xml:space="preserve">, </w:t>
      </w:r>
      <w:r w:rsidRPr="00D905BA">
        <w:rPr>
          <w:rFonts w:ascii="Cambria" w:eastAsia="Times New Roman" w:hAnsi="Cambria" w:cs="Times New Roman"/>
          <w:color w:val="000000"/>
          <w:sz w:val="22"/>
          <w:szCs w:val="22"/>
          <w:shd w:val="clear" w:color="auto" w:fill="FFFFFF"/>
        </w:rPr>
        <w:t>Austin, TX 78711 </w:t>
      </w:r>
    </w:p>
    <w:p w14:paraId="05E7F6F8" w14:textId="77777777" w:rsidR="00D059A1" w:rsidRPr="00D905BA" w:rsidRDefault="00D059A1" w:rsidP="00B9293C">
      <w:pPr>
        <w:ind w:left="2160"/>
        <w:rPr>
          <w:rFonts w:ascii="Cambria" w:eastAsia="Times New Roman" w:hAnsi="Cambria" w:cs="Times New Roman"/>
          <w:color w:val="222222"/>
          <w:sz w:val="22"/>
          <w:szCs w:val="22"/>
        </w:rPr>
      </w:pPr>
      <w:r w:rsidRPr="00D905BA">
        <w:rPr>
          <w:rFonts w:ascii="Cambria" w:eastAsia="Times New Roman" w:hAnsi="Cambria" w:cs="Times New Roman"/>
          <w:b/>
          <w:bCs/>
          <w:color w:val="222222"/>
          <w:sz w:val="22"/>
          <w:szCs w:val="22"/>
        </w:rPr>
        <w:t>4.</w:t>
      </w:r>
      <w:r>
        <w:rPr>
          <w:rFonts w:ascii="Cambria" w:eastAsia="Times New Roman" w:hAnsi="Cambria" w:cs="Times New Roman"/>
          <w:color w:val="222222"/>
          <w:sz w:val="22"/>
          <w:szCs w:val="22"/>
        </w:rPr>
        <w:t xml:space="preserve"> </w:t>
      </w:r>
      <w:r>
        <w:rPr>
          <w:rFonts w:ascii="Cambria" w:eastAsia="Times New Roman" w:hAnsi="Cambria" w:cs="Times New Roman"/>
          <w:color w:val="222222"/>
          <w:sz w:val="22"/>
          <w:szCs w:val="22"/>
        </w:rPr>
        <w:tab/>
        <w:t xml:space="preserve">Texas State Representatives (each individual) </w:t>
      </w:r>
    </w:p>
    <w:p w14:paraId="50FCFF83" w14:textId="77777777" w:rsidR="00D059A1" w:rsidRDefault="00D059A1" w:rsidP="00B9293C">
      <w:pPr>
        <w:textAlignment w:val="bottom"/>
        <w:rPr>
          <w:rFonts w:ascii="Cambria" w:eastAsia="Times New Roman" w:hAnsi="Cambria" w:cs="Arial"/>
          <w:color w:val="202124"/>
          <w:sz w:val="22"/>
          <w:szCs w:val="22"/>
        </w:rPr>
      </w:pPr>
    </w:p>
    <w:p w14:paraId="14E324A7" w14:textId="77777777" w:rsidR="00D059A1" w:rsidRDefault="00D059A1" w:rsidP="00B9293C">
      <w:pPr>
        <w:textAlignment w:val="bottom"/>
        <w:rPr>
          <w:rFonts w:ascii="Cambria" w:eastAsia="Times New Roman" w:hAnsi="Cambria" w:cs="Arial"/>
          <w:color w:val="202124"/>
          <w:sz w:val="22"/>
          <w:szCs w:val="22"/>
        </w:rPr>
      </w:pPr>
      <w:r w:rsidRPr="00D905BA">
        <w:rPr>
          <w:rFonts w:ascii="Cambria" w:eastAsia="Times New Roman" w:hAnsi="Cambria" w:cs="Arial"/>
          <w:b/>
          <w:bCs/>
          <w:color w:val="202124"/>
          <w:sz w:val="22"/>
          <w:szCs w:val="22"/>
        </w:rPr>
        <w:t>CC:</w:t>
      </w:r>
      <w:r>
        <w:rPr>
          <w:rFonts w:ascii="Cambria" w:eastAsia="Times New Roman" w:hAnsi="Cambria" w:cs="Arial"/>
          <w:color w:val="202124"/>
          <w:sz w:val="22"/>
          <w:szCs w:val="22"/>
        </w:rPr>
        <w:tab/>
      </w:r>
      <w:r>
        <w:rPr>
          <w:rFonts w:ascii="Cambria" w:eastAsia="Times New Roman" w:hAnsi="Cambria" w:cs="Arial"/>
          <w:color w:val="202124"/>
          <w:sz w:val="22"/>
          <w:szCs w:val="22"/>
        </w:rPr>
        <w:tab/>
      </w:r>
      <w:r>
        <w:rPr>
          <w:rFonts w:ascii="Cambria" w:eastAsia="Times New Roman" w:hAnsi="Cambria" w:cs="Arial"/>
          <w:color w:val="202124"/>
          <w:sz w:val="22"/>
          <w:szCs w:val="22"/>
        </w:rPr>
        <w:tab/>
      </w:r>
      <w:r w:rsidRPr="00433859">
        <w:rPr>
          <w:rFonts w:ascii="Cambria" w:eastAsia="Times New Roman" w:hAnsi="Cambria" w:cs="Arial"/>
          <w:color w:val="202124"/>
          <w:sz w:val="22"/>
          <w:szCs w:val="22"/>
        </w:rPr>
        <w:t>Hospital Ethics Committee or other Committee as referenced herein</w:t>
      </w:r>
    </w:p>
    <w:p w14:paraId="6901C8E6" w14:textId="77777777" w:rsidR="00D059A1" w:rsidRPr="00433859" w:rsidRDefault="00D059A1" w:rsidP="00B9293C">
      <w:pPr>
        <w:textAlignment w:val="bottom"/>
        <w:rPr>
          <w:rFonts w:ascii="Arial" w:eastAsia="Times New Roman" w:hAnsi="Arial" w:cs="Arial"/>
          <w:color w:val="202124"/>
          <w:sz w:val="22"/>
          <w:szCs w:val="22"/>
        </w:rPr>
      </w:pPr>
    </w:p>
    <w:p w14:paraId="0484FC2C" w14:textId="3B5E1AF6" w:rsidR="00D059A1" w:rsidRDefault="00D059A1" w:rsidP="00B9293C">
      <w:pPr>
        <w:ind w:left="2160" w:hanging="2160"/>
        <w:textAlignment w:val="bottom"/>
        <w:rPr>
          <w:rFonts w:ascii="Cambria" w:eastAsia="Times New Roman" w:hAnsi="Cambria" w:cs="Arial"/>
          <w:color w:val="202124"/>
          <w:sz w:val="22"/>
          <w:szCs w:val="22"/>
        </w:rPr>
      </w:pPr>
      <w:r w:rsidRPr="00433859">
        <w:rPr>
          <w:rFonts w:ascii="Cambria" w:eastAsia="Times New Roman" w:hAnsi="Cambria" w:cs="Arial"/>
          <w:b/>
          <w:bCs/>
          <w:color w:val="202124"/>
          <w:sz w:val="22"/>
          <w:szCs w:val="22"/>
        </w:rPr>
        <w:t>ATTENTION:</w:t>
      </w:r>
      <w:r w:rsidRPr="00433859">
        <w:rPr>
          <w:rFonts w:ascii="Cambria" w:eastAsia="Times New Roman" w:hAnsi="Cambria" w:cs="Arial"/>
          <w:color w:val="202124"/>
          <w:sz w:val="22"/>
          <w:szCs w:val="22"/>
        </w:rPr>
        <w:t xml:space="preserve">   </w:t>
      </w:r>
      <w:r w:rsidRPr="00433859">
        <w:rPr>
          <w:rFonts w:ascii="Cambria" w:eastAsia="Times New Roman" w:hAnsi="Cambria" w:cs="Arial"/>
          <w:color w:val="202124"/>
          <w:sz w:val="22"/>
          <w:szCs w:val="22"/>
        </w:rPr>
        <w:tab/>
        <w:t>Doctors and all staff treating, or responsible for treatment decisions for, PATIENT referenced above, believed to be in Room #, on the floor</w:t>
      </w:r>
      <w:r>
        <w:rPr>
          <w:rFonts w:ascii="Cambria" w:eastAsia="Times New Roman" w:hAnsi="Cambria" w:cs="Arial"/>
          <w:color w:val="202124"/>
          <w:sz w:val="22"/>
          <w:szCs w:val="22"/>
        </w:rPr>
        <w:t xml:space="preserve"> #</w:t>
      </w:r>
      <w:r w:rsidRPr="00433859">
        <w:rPr>
          <w:rFonts w:ascii="Cambria" w:eastAsia="Times New Roman" w:hAnsi="Cambria" w:cs="Arial"/>
          <w:color w:val="202124"/>
          <w:sz w:val="22"/>
          <w:szCs w:val="22"/>
        </w:rPr>
        <w:t xml:space="preserve"> of the named hospital:</w:t>
      </w:r>
    </w:p>
    <w:p w14:paraId="243D16B3" w14:textId="77777777" w:rsidR="00B9293C" w:rsidRPr="00433859" w:rsidRDefault="00B9293C" w:rsidP="00B9293C">
      <w:pPr>
        <w:ind w:left="2160" w:hanging="2160"/>
        <w:textAlignment w:val="bottom"/>
        <w:rPr>
          <w:rFonts w:ascii="Cambria" w:eastAsia="Times New Roman" w:hAnsi="Cambria" w:cs="Arial"/>
          <w:color w:val="202124"/>
          <w:sz w:val="22"/>
          <w:szCs w:val="22"/>
        </w:rPr>
      </w:pPr>
    </w:p>
    <w:p w14:paraId="5B07D33E" w14:textId="62CA65F4" w:rsidR="00535126" w:rsidRPr="00535126" w:rsidRDefault="00A75E6D" w:rsidP="00535126">
      <w:pPr>
        <w:shd w:val="clear" w:color="auto" w:fill="FFFFFF"/>
        <w:rPr>
          <w:rFonts w:ascii="Cambria" w:eastAsia="Times New Roman" w:hAnsi="Cambria" w:cs="Times New Roman"/>
          <w:b/>
          <w:bCs/>
          <w:color w:val="1E1E1E"/>
          <w:sz w:val="22"/>
          <w:szCs w:val="22"/>
        </w:rPr>
      </w:pPr>
      <w:r w:rsidRPr="002C0BE1">
        <w:rPr>
          <w:rFonts w:ascii="Cambria" w:eastAsia="Times New Roman" w:hAnsi="Cambria" w:cs="Times New Roman"/>
          <w:b/>
          <w:bCs/>
          <w:color w:val="1E1E1E"/>
          <w:sz w:val="22"/>
          <w:szCs w:val="22"/>
        </w:rPr>
        <w:t>We demand that [PATIENT NAME</w:t>
      </w:r>
      <w:r w:rsidR="00487B2E" w:rsidRPr="002C0BE1">
        <w:rPr>
          <w:rFonts w:ascii="Cambria" w:eastAsia="Times New Roman" w:hAnsi="Cambria" w:cs="Times New Roman"/>
          <w:b/>
          <w:bCs/>
          <w:color w:val="1E1E1E"/>
          <w:sz w:val="22"/>
          <w:szCs w:val="22"/>
        </w:rPr>
        <w:t>, DATE OF BIRTH</w:t>
      </w:r>
      <w:r w:rsidRPr="002C0BE1">
        <w:rPr>
          <w:rFonts w:ascii="Cambria" w:eastAsia="Times New Roman" w:hAnsi="Cambria" w:cs="Times New Roman"/>
          <w:b/>
          <w:bCs/>
          <w:color w:val="1E1E1E"/>
          <w:sz w:val="22"/>
          <w:szCs w:val="22"/>
        </w:rPr>
        <w:t xml:space="preserve">] be started on 1mg NEBULIZED Budesonide every four hours as is our "Right to Try" under Federal </w:t>
      </w:r>
      <w:r w:rsidR="00535126">
        <w:rPr>
          <w:rFonts w:ascii="Cambria" w:eastAsia="Times New Roman" w:hAnsi="Cambria" w:cs="Times New Roman"/>
          <w:b/>
          <w:bCs/>
          <w:color w:val="1E1E1E"/>
          <w:sz w:val="22"/>
          <w:szCs w:val="22"/>
        </w:rPr>
        <w:t xml:space="preserve">Law </w:t>
      </w:r>
      <w:r w:rsidRPr="002C0BE1">
        <w:rPr>
          <w:rFonts w:ascii="Cambria" w:eastAsia="Times New Roman" w:hAnsi="Cambria" w:cs="Times New Roman"/>
          <w:b/>
          <w:bCs/>
          <w:color w:val="1E1E1E"/>
          <w:sz w:val="22"/>
          <w:szCs w:val="22"/>
        </w:rPr>
        <w:t xml:space="preserve">and </w:t>
      </w:r>
      <w:r w:rsidR="00535126">
        <w:rPr>
          <w:rFonts w:ascii="Cambria" w:eastAsia="Times New Roman" w:hAnsi="Cambria" w:cs="Times New Roman"/>
          <w:b/>
          <w:bCs/>
          <w:color w:val="1E1E1E"/>
          <w:sz w:val="22"/>
          <w:szCs w:val="22"/>
        </w:rPr>
        <w:t>Texas</w:t>
      </w:r>
      <w:r w:rsidRPr="002C0BE1">
        <w:rPr>
          <w:rFonts w:ascii="Cambria" w:eastAsia="Times New Roman" w:hAnsi="Cambria" w:cs="Times New Roman"/>
          <w:b/>
          <w:bCs/>
          <w:color w:val="1E1E1E"/>
          <w:sz w:val="22"/>
          <w:szCs w:val="22"/>
        </w:rPr>
        <w:t xml:space="preserve"> Law</w:t>
      </w:r>
      <w:r w:rsidR="00535126" w:rsidRPr="00535126">
        <w:t xml:space="preserve"> </w:t>
      </w:r>
      <w:r w:rsidR="00535126">
        <w:rPr>
          <w:rFonts w:ascii="Cambria" w:eastAsia="Times New Roman" w:hAnsi="Cambria" w:cs="Times New Roman"/>
          <w:b/>
          <w:bCs/>
          <w:color w:val="1E1E1E"/>
          <w:sz w:val="22"/>
          <w:szCs w:val="22"/>
        </w:rPr>
        <w:t>(</w:t>
      </w:r>
      <w:r w:rsidR="00535126" w:rsidRPr="00535126">
        <w:rPr>
          <w:rFonts w:ascii="Cambria" w:eastAsia="Times New Roman" w:hAnsi="Cambria" w:cs="Times New Roman"/>
          <w:b/>
          <w:bCs/>
          <w:i/>
          <w:iCs/>
          <w:color w:val="1E1E1E"/>
          <w:sz w:val="22"/>
          <w:szCs w:val="22"/>
        </w:rPr>
        <w:t>see</w:t>
      </w:r>
      <w:r w:rsidR="00535126">
        <w:rPr>
          <w:rFonts w:ascii="Cambria" w:eastAsia="Times New Roman" w:hAnsi="Cambria" w:cs="Times New Roman"/>
          <w:b/>
          <w:bCs/>
          <w:color w:val="1E1E1E"/>
          <w:sz w:val="22"/>
          <w:szCs w:val="22"/>
        </w:rPr>
        <w:t xml:space="preserve"> </w:t>
      </w:r>
      <w:r w:rsidR="00535126" w:rsidRPr="00535126">
        <w:rPr>
          <w:rFonts w:ascii="Cambria" w:eastAsia="Times New Roman" w:hAnsi="Cambria" w:cs="Times New Roman"/>
          <w:b/>
          <w:bCs/>
          <w:i/>
          <w:iCs/>
          <w:color w:val="1E1E1E"/>
          <w:sz w:val="22"/>
          <w:szCs w:val="22"/>
        </w:rPr>
        <w:t>Texas Right to Try Act</w:t>
      </w:r>
      <w:r w:rsidR="00535126" w:rsidRPr="00535126">
        <w:rPr>
          <w:rFonts w:ascii="Cambria" w:eastAsia="Times New Roman" w:hAnsi="Cambria" w:cs="Times New Roman"/>
          <w:b/>
          <w:bCs/>
          <w:color w:val="1E1E1E"/>
          <w:sz w:val="22"/>
          <w:szCs w:val="22"/>
        </w:rPr>
        <w:t>, Chapter 489 of the Texas Health and Safety Code</w:t>
      </w:r>
      <w:r w:rsidR="00535126">
        <w:rPr>
          <w:rFonts w:ascii="Cambria" w:eastAsia="Times New Roman" w:hAnsi="Cambria" w:cs="Times New Roman"/>
          <w:b/>
          <w:bCs/>
          <w:color w:val="1E1E1E"/>
          <w:sz w:val="22"/>
          <w:szCs w:val="22"/>
        </w:rPr>
        <w:t>).</w:t>
      </w:r>
    </w:p>
    <w:p w14:paraId="57A7614F" w14:textId="68CE1BEE" w:rsidR="00A75E6D" w:rsidRDefault="00A75E6D" w:rsidP="00535126">
      <w:pPr>
        <w:shd w:val="clear" w:color="auto" w:fill="FFFFFF"/>
        <w:rPr>
          <w:rFonts w:ascii="Cambria" w:eastAsia="Times New Roman" w:hAnsi="Cambria" w:cs="Times New Roman"/>
          <w:b/>
          <w:bCs/>
          <w:color w:val="1E1E1E"/>
          <w:sz w:val="22"/>
          <w:szCs w:val="22"/>
        </w:rPr>
      </w:pPr>
      <w:r w:rsidRPr="002C0BE1">
        <w:rPr>
          <w:rFonts w:ascii="Cambria" w:eastAsia="Times New Roman" w:hAnsi="Cambria" w:cs="Times New Roman"/>
          <w:b/>
          <w:bCs/>
          <w:color w:val="1E1E1E"/>
          <w:sz w:val="22"/>
          <w:szCs w:val="22"/>
        </w:rPr>
        <w:t>We will not accept a Budesonide inhaler, as this is not the treatment studied.</w:t>
      </w:r>
    </w:p>
    <w:p w14:paraId="52E0DD7E" w14:textId="77777777" w:rsidR="00B9293C" w:rsidRPr="002C0BE1" w:rsidRDefault="00B9293C" w:rsidP="00B9293C">
      <w:pPr>
        <w:shd w:val="clear" w:color="auto" w:fill="FFFFFF"/>
        <w:rPr>
          <w:rFonts w:ascii="Times New Roman" w:eastAsia="Times New Roman" w:hAnsi="Times New Roman" w:cs="Times New Roman"/>
          <w:b/>
          <w:bCs/>
        </w:rPr>
      </w:pPr>
    </w:p>
    <w:p w14:paraId="7183A598" w14:textId="179E0F8E" w:rsidR="00705518" w:rsidRDefault="00A75E6D" w:rsidP="00B9293C">
      <w:pPr>
        <w:pStyle w:val="FootnoteText"/>
        <w:rPr>
          <w:rStyle w:val="Hyperlink"/>
          <w:rFonts w:ascii="Cambria" w:hAnsi="Cambria"/>
          <w:sz w:val="22"/>
          <w:szCs w:val="22"/>
        </w:rPr>
      </w:pPr>
      <w:r w:rsidRPr="00A75E6D">
        <w:rPr>
          <w:rFonts w:ascii="Cambria" w:eastAsia="Times New Roman" w:hAnsi="Cambria" w:cs="Times New Roman"/>
          <w:color w:val="1E1E1E"/>
          <w:sz w:val="22"/>
          <w:szCs w:val="22"/>
        </w:rPr>
        <w:t>Hospitals do</w:t>
      </w:r>
      <w:r w:rsidR="002F34F6">
        <w:rPr>
          <w:rFonts w:ascii="Cambria" w:eastAsia="Times New Roman" w:hAnsi="Cambria" w:cs="Times New Roman"/>
          <w:color w:val="1E1E1E"/>
          <w:sz w:val="22"/>
          <w:szCs w:val="22"/>
        </w:rPr>
        <w:t>,</w:t>
      </w:r>
      <w:r w:rsidRPr="00A75E6D">
        <w:rPr>
          <w:rFonts w:ascii="Cambria" w:eastAsia="Times New Roman" w:hAnsi="Cambria" w:cs="Times New Roman"/>
          <w:color w:val="1E1E1E"/>
          <w:sz w:val="22"/>
          <w:szCs w:val="22"/>
        </w:rPr>
        <w:t xml:space="preserve"> in fact</w:t>
      </w:r>
      <w:r w:rsidR="002F34F6">
        <w:rPr>
          <w:rFonts w:ascii="Cambria" w:eastAsia="Times New Roman" w:hAnsi="Cambria" w:cs="Times New Roman"/>
          <w:color w:val="1E1E1E"/>
          <w:sz w:val="22"/>
          <w:szCs w:val="22"/>
        </w:rPr>
        <w:t>,</w:t>
      </w:r>
      <w:r w:rsidRPr="00A75E6D">
        <w:rPr>
          <w:rFonts w:ascii="Cambria" w:eastAsia="Times New Roman" w:hAnsi="Cambria" w:cs="Times New Roman"/>
          <w:color w:val="1E1E1E"/>
          <w:sz w:val="22"/>
          <w:szCs w:val="22"/>
        </w:rPr>
        <w:t xml:space="preserve"> give nebulized Budesonide treatment for COVID-19</w:t>
      </w:r>
      <w:r w:rsidR="00F45423">
        <w:rPr>
          <w:rFonts w:ascii="Cambria" w:eastAsia="Times New Roman" w:hAnsi="Cambria" w:cs="Times New Roman"/>
          <w:color w:val="1E1E1E"/>
          <w:sz w:val="22"/>
          <w:szCs w:val="22"/>
        </w:rPr>
        <w:t xml:space="preserve">.  Once such hospital is </w:t>
      </w:r>
      <w:r w:rsidR="00D94BAC">
        <w:rPr>
          <w:rFonts w:ascii="Cambria" w:eastAsia="Times New Roman" w:hAnsi="Cambria" w:cs="Times New Roman"/>
          <w:color w:val="1E1E1E"/>
          <w:sz w:val="22"/>
          <w:szCs w:val="22"/>
        </w:rPr>
        <w:t xml:space="preserve">Medical Center Hospital </w:t>
      </w:r>
      <w:r w:rsidR="007A5FDB">
        <w:rPr>
          <w:rFonts w:ascii="Cambria" w:eastAsia="Times New Roman" w:hAnsi="Cambria" w:cs="Times New Roman"/>
          <w:color w:val="1E1E1E"/>
          <w:sz w:val="22"/>
          <w:szCs w:val="22"/>
        </w:rPr>
        <w:t xml:space="preserve">for a patient who was </w:t>
      </w:r>
      <w:r w:rsidR="002C0BE1">
        <w:rPr>
          <w:rFonts w:ascii="Cambria" w:eastAsia="Times New Roman" w:hAnsi="Cambria" w:cs="Times New Roman"/>
          <w:color w:val="1E1E1E"/>
          <w:sz w:val="22"/>
          <w:szCs w:val="22"/>
        </w:rPr>
        <w:t>deathly ill with COVID</w:t>
      </w:r>
      <w:r w:rsidR="00D94BAC">
        <w:rPr>
          <w:rFonts w:ascii="Cambria" w:eastAsia="Times New Roman" w:hAnsi="Cambria" w:cs="Times New Roman"/>
          <w:color w:val="1E1E1E"/>
          <w:sz w:val="22"/>
          <w:szCs w:val="22"/>
        </w:rPr>
        <w:t xml:space="preserve">; the hospital had </w:t>
      </w:r>
      <w:r w:rsidR="00705518">
        <w:rPr>
          <w:rFonts w:ascii="Cambria" w:eastAsia="Times New Roman" w:hAnsi="Cambria" w:cs="Times New Roman"/>
          <w:color w:val="1E1E1E"/>
          <w:sz w:val="22"/>
          <w:szCs w:val="22"/>
        </w:rPr>
        <w:t xml:space="preserve">recommended hospice care for the patient and suggested to the husband that he prepare for an end-of-life visit.  However, once the hospital implemented nebulized Budesonide, the patient was weaned off of the ventilator and returned home.  </w:t>
      </w:r>
      <w:r w:rsidR="002A366D">
        <w:rPr>
          <w:rFonts w:ascii="Cambria" w:eastAsia="Times New Roman" w:hAnsi="Cambria" w:cs="Times New Roman"/>
          <w:color w:val="1E1E1E"/>
          <w:sz w:val="22"/>
          <w:szCs w:val="22"/>
        </w:rPr>
        <w:t>.(</w:t>
      </w:r>
      <w:hyperlink r:id="rId8" w:history="1">
        <w:r w:rsidR="0020006F" w:rsidRPr="008025A2">
          <w:rPr>
            <w:rStyle w:val="Hyperlink"/>
            <w:rFonts w:ascii="Cambria" w:hAnsi="Cambria"/>
            <w:sz w:val="22"/>
            <w:szCs w:val="22"/>
          </w:rPr>
          <w:t>https://thetexan.news/innovative-treatment-budesonide-key-to-west-texas-womans-remarkable-coronavirus-recovery/</w:t>
        </w:r>
      </w:hyperlink>
      <w:r w:rsidR="002A366D">
        <w:rPr>
          <w:rStyle w:val="Hyperlink"/>
          <w:rFonts w:ascii="Cambria" w:hAnsi="Cambria"/>
          <w:sz w:val="22"/>
          <w:szCs w:val="22"/>
        </w:rPr>
        <w:t>)</w:t>
      </w:r>
    </w:p>
    <w:p w14:paraId="25C779D4" w14:textId="77777777" w:rsidR="00B9293C" w:rsidRPr="0030745E" w:rsidRDefault="00B9293C" w:rsidP="00B9293C">
      <w:pPr>
        <w:pStyle w:val="FootnoteText"/>
        <w:rPr>
          <w:rFonts w:ascii="Cambria" w:hAnsi="Cambria"/>
          <w:sz w:val="22"/>
          <w:szCs w:val="22"/>
        </w:rPr>
      </w:pPr>
    </w:p>
    <w:p w14:paraId="679E34D7" w14:textId="526D89FF" w:rsidR="00B9293C" w:rsidRDefault="00A75E6D" w:rsidP="00B9293C">
      <w:pPr>
        <w:textAlignment w:val="bottom"/>
        <w:rPr>
          <w:rFonts w:ascii="Cambria" w:eastAsia="Times New Roman" w:hAnsi="Cambria" w:cs="Arial"/>
          <w:color w:val="1E1E1E"/>
          <w:sz w:val="22"/>
          <w:szCs w:val="22"/>
        </w:rPr>
      </w:pPr>
      <w:r w:rsidRPr="00487B2E">
        <w:rPr>
          <w:rFonts w:ascii="Cambria" w:eastAsia="Times New Roman" w:hAnsi="Cambria" w:cs="Times New Roman"/>
          <w:b/>
          <w:bCs/>
          <w:color w:val="1E1E1E"/>
          <w:sz w:val="22"/>
          <w:szCs w:val="22"/>
        </w:rPr>
        <w:t>We invoke our “Right to Try” rights outlined on this fax according to US law</w:t>
      </w:r>
      <w:r w:rsidRPr="00A75E6D">
        <w:rPr>
          <w:rFonts w:ascii="Cambria" w:eastAsia="Times New Roman" w:hAnsi="Cambria" w:cs="Times New Roman"/>
          <w:color w:val="1E1E1E"/>
          <w:sz w:val="22"/>
          <w:szCs w:val="22"/>
        </w:rPr>
        <w:t xml:space="preserve"> (</w:t>
      </w:r>
      <w:hyperlink r:id="rId9" w:history="1">
        <w:r w:rsidR="0020006F" w:rsidRPr="008025A2">
          <w:rPr>
            <w:rStyle w:val="Hyperlink"/>
            <w:rFonts w:ascii="Cambria" w:eastAsia="Times New Roman" w:hAnsi="Cambria" w:cs="Times New Roman"/>
            <w:sz w:val="22"/>
            <w:szCs w:val="22"/>
          </w:rPr>
          <w:t>https://www.fda.gov/patients/learn-about-expanded-access-and-other-treatment-options/right-try</w:t>
        </w:r>
      </w:hyperlink>
      <w:r w:rsidR="00D059A1">
        <w:rPr>
          <w:rFonts w:ascii="Cambria" w:eastAsia="Times New Roman" w:hAnsi="Cambria" w:cs="Times New Roman"/>
          <w:color w:val="1E1E1E"/>
          <w:sz w:val="22"/>
          <w:szCs w:val="22"/>
        </w:rPr>
        <w:t xml:space="preserve">) </w:t>
      </w:r>
      <w:r w:rsidR="00D059A1" w:rsidRPr="00433859">
        <w:rPr>
          <w:rFonts w:ascii="Cambria" w:eastAsia="Times New Roman" w:hAnsi="Cambria" w:cs="Arial"/>
          <w:color w:val="1E1E1E"/>
          <w:sz w:val="22"/>
          <w:szCs w:val="22"/>
        </w:rPr>
        <w:t>Of course, we hope to get cooperation from the doctors and the hospital for the requested proven and low-risk Budesonide treatments for COVID-19 as the potential benefits are great, the risks very low and it represents a reasonable option</w:t>
      </w:r>
      <w:r w:rsidR="00842782">
        <w:rPr>
          <w:rFonts w:ascii="Cambria" w:eastAsia="Times New Roman" w:hAnsi="Cambria" w:cs="Arial"/>
          <w:color w:val="1E1E1E"/>
          <w:sz w:val="22"/>
          <w:szCs w:val="22"/>
        </w:rPr>
        <w:t xml:space="preserve">. </w:t>
      </w:r>
    </w:p>
    <w:p w14:paraId="4F53E4D6" w14:textId="77777777" w:rsidR="00DD57AE" w:rsidRPr="00B9293C" w:rsidRDefault="00DD57AE" w:rsidP="00B9293C">
      <w:pPr>
        <w:textAlignment w:val="bottom"/>
        <w:rPr>
          <w:rFonts w:ascii="Arial" w:eastAsia="Times New Roman" w:hAnsi="Arial" w:cs="Arial"/>
          <w:color w:val="202124"/>
          <w:sz w:val="22"/>
          <w:szCs w:val="22"/>
        </w:rPr>
      </w:pPr>
    </w:p>
    <w:p w14:paraId="44139B49" w14:textId="3EA3A673" w:rsidR="00A75E6D" w:rsidRPr="00A75E6D" w:rsidRDefault="00A75E6D" w:rsidP="00B9293C">
      <w:pPr>
        <w:shd w:val="clear" w:color="auto" w:fill="FFFFFF"/>
        <w:rPr>
          <w:rFonts w:ascii="Times New Roman" w:eastAsia="Times New Roman" w:hAnsi="Times New Roman" w:cs="Times New Roman"/>
        </w:rPr>
      </w:pPr>
      <w:r w:rsidRPr="00A75E6D">
        <w:rPr>
          <w:rFonts w:ascii="Cambria" w:eastAsia="Times New Roman" w:hAnsi="Cambria" w:cs="Times New Roman"/>
          <w:color w:val="1E1E1E"/>
          <w:sz w:val="22"/>
          <w:szCs w:val="22"/>
        </w:rPr>
        <w:lastRenderedPageBreak/>
        <w:t>Budesonide, as you should know,</w:t>
      </w:r>
      <w:r w:rsidRPr="00A75E6D">
        <w:rPr>
          <w:rFonts w:ascii="Cambria" w:eastAsia="Times New Roman" w:hAnsi="Cambria" w:cs="Times New Roman"/>
          <w:color w:val="1E1E1E"/>
          <w:sz w:val="22"/>
          <w:szCs w:val="22"/>
        </w:rPr>
        <w:br/>
        <w:t>1) attacks the lung's cytokine storm effectiv</w:t>
      </w:r>
      <w:r w:rsidR="0050416A">
        <w:rPr>
          <w:rFonts w:ascii="Cambria" w:eastAsia="Times New Roman" w:hAnsi="Cambria" w:cs="Times New Roman"/>
          <w:color w:val="1E1E1E"/>
          <w:sz w:val="22"/>
          <w:szCs w:val="22"/>
        </w:rPr>
        <w:t>e</w:t>
      </w:r>
      <w:r w:rsidRPr="00A75E6D">
        <w:rPr>
          <w:rFonts w:ascii="Cambria" w:eastAsia="Times New Roman" w:hAnsi="Cambria" w:cs="Times New Roman"/>
          <w:color w:val="1E1E1E"/>
          <w:sz w:val="22"/>
          <w:szCs w:val="22"/>
        </w:rPr>
        <w:t xml:space="preserve">ly via direct contact. </w:t>
      </w:r>
    </w:p>
    <w:p w14:paraId="41A7EB1B" w14:textId="7099792D" w:rsidR="00104DC6" w:rsidRDefault="00A75E6D" w:rsidP="00B9293C">
      <w:pPr>
        <w:shd w:val="clear" w:color="auto" w:fill="FFFFFF"/>
        <w:rPr>
          <w:rFonts w:ascii="Cambria" w:eastAsia="Times New Roman" w:hAnsi="Cambria" w:cs="Times New Roman"/>
          <w:color w:val="1E1E1E"/>
          <w:sz w:val="22"/>
          <w:szCs w:val="22"/>
        </w:rPr>
      </w:pPr>
      <w:r w:rsidRPr="00A75E6D">
        <w:rPr>
          <w:rFonts w:ascii="Cambria" w:eastAsia="Times New Roman" w:hAnsi="Cambria" w:cs="Times New Roman"/>
          <w:color w:val="1E1E1E"/>
          <w:sz w:val="22"/>
          <w:szCs w:val="22"/>
        </w:rPr>
        <w:t xml:space="preserve">2) is a common treatment with little or no side effects and is commonly given to emphysema patients and those with high altitude disease. </w:t>
      </w:r>
    </w:p>
    <w:p w14:paraId="4ACAB845" w14:textId="77777777" w:rsidR="00B9293C" w:rsidRPr="00D059A1" w:rsidRDefault="00B9293C" w:rsidP="00B9293C">
      <w:pPr>
        <w:shd w:val="clear" w:color="auto" w:fill="FFFFFF"/>
        <w:rPr>
          <w:rFonts w:ascii="Cambria" w:eastAsia="Times New Roman" w:hAnsi="Cambria" w:cs="Times New Roman"/>
          <w:color w:val="1E1E1E"/>
          <w:sz w:val="22"/>
          <w:szCs w:val="22"/>
        </w:rPr>
      </w:pPr>
    </w:p>
    <w:p w14:paraId="0E073F28" w14:textId="1FA52A7D" w:rsidR="00A75E6D" w:rsidRPr="00A75E6D" w:rsidRDefault="00A75E6D" w:rsidP="00B9293C">
      <w:pPr>
        <w:shd w:val="clear" w:color="auto" w:fill="FFFFFF"/>
        <w:rPr>
          <w:rFonts w:ascii="Times New Roman" w:eastAsia="Times New Roman" w:hAnsi="Times New Roman" w:cs="Times New Roman"/>
        </w:rPr>
      </w:pPr>
      <w:r w:rsidRPr="00A75E6D">
        <w:rPr>
          <w:rFonts w:ascii="Cambria" w:eastAsia="Times New Roman" w:hAnsi="Cambria" w:cs="Times New Roman"/>
          <w:color w:val="1E1E1E"/>
          <w:sz w:val="22"/>
          <w:szCs w:val="22"/>
        </w:rPr>
        <w:t>Budesonide has been studied with great success</w:t>
      </w:r>
      <w:r w:rsidR="00252B78">
        <w:rPr>
          <w:rFonts w:ascii="Cambria" w:eastAsia="Times New Roman" w:hAnsi="Cambria" w:cs="Times New Roman"/>
          <w:color w:val="1E1E1E"/>
          <w:sz w:val="22"/>
          <w:szCs w:val="22"/>
        </w:rPr>
        <w:t xml:space="preserve">.  </w:t>
      </w:r>
      <w:r w:rsidR="00252B78">
        <w:rPr>
          <w:rFonts w:ascii="Cambria" w:eastAsia="Times New Roman" w:hAnsi="Cambria" w:cs="Times New Roman"/>
          <w:i/>
          <w:iCs/>
          <w:color w:val="1E1E1E"/>
          <w:sz w:val="22"/>
          <w:szCs w:val="22"/>
        </w:rPr>
        <w:t>See</w:t>
      </w:r>
      <w:r w:rsidR="00252B78">
        <w:rPr>
          <w:rFonts w:ascii="Cambria" w:eastAsia="Times New Roman" w:hAnsi="Cambria" w:cs="Times New Roman"/>
          <w:color w:val="1E1E1E"/>
          <w:sz w:val="22"/>
          <w:szCs w:val="22"/>
        </w:rPr>
        <w:t xml:space="preserve"> the following:</w:t>
      </w:r>
    </w:p>
    <w:p w14:paraId="14FBA4F6" w14:textId="522D5706" w:rsidR="00A75E6D" w:rsidRPr="00104DC6" w:rsidRDefault="00104DC6" w:rsidP="00B9293C">
      <w:pPr>
        <w:shd w:val="clear" w:color="auto" w:fill="FFFFFF"/>
        <w:rPr>
          <w:rFonts w:ascii="Cambria" w:eastAsia="Times New Roman" w:hAnsi="Cambria" w:cs="Times New Roman"/>
          <w:color w:val="1E1E1E"/>
          <w:sz w:val="22"/>
          <w:szCs w:val="22"/>
        </w:rPr>
      </w:pPr>
      <w:r>
        <w:rPr>
          <w:rFonts w:ascii="Cambria" w:eastAsia="Times New Roman" w:hAnsi="Cambria" w:cs="Times New Roman"/>
          <w:color w:val="1E1E1E"/>
          <w:sz w:val="22"/>
          <w:szCs w:val="22"/>
        </w:rPr>
        <w:t>1) T</w:t>
      </w:r>
      <w:r w:rsidR="00A75E6D" w:rsidRPr="00104DC6">
        <w:rPr>
          <w:rFonts w:ascii="Cambria" w:eastAsia="Times New Roman" w:hAnsi="Cambria" w:cs="Times New Roman"/>
          <w:color w:val="1E1E1E"/>
          <w:sz w:val="22"/>
          <w:szCs w:val="22"/>
        </w:rPr>
        <w:t>he STOIC study</w:t>
      </w:r>
      <w:r w:rsidRPr="00104DC6">
        <w:rPr>
          <w:rFonts w:ascii="Cambria" w:eastAsia="Times New Roman" w:hAnsi="Cambria" w:cs="Times New Roman"/>
          <w:color w:val="1E1E1E"/>
          <w:sz w:val="22"/>
          <w:szCs w:val="22"/>
        </w:rPr>
        <w:t xml:space="preserve"> </w:t>
      </w:r>
      <w:r w:rsidR="00A75E6D" w:rsidRPr="00104DC6">
        <w:rPr>
          <w:rFonts w:ascii="Cambria" w:eastAsia="Times New Roman" w:hAnsi="Cambria" w:cs="Times New Roman"/>
          <w:color w:val="1E1E1E"/>
          <w:sz w:val="22"/>
          <w:szCs w:val="22"/>
        </w:rPr>
        <w:t>(</w:t>
      </w:r>
      <w:hyperlink r:id="rId10" w:history="1">
        <w:r w:rsidRPr="00104DC6">
          <w:rPr>
            <w:rStyle w:val="Hyperlink"/>
            <w:rFonts w:ascii="Cambria" w:eastAsia="Times New Roman" w:hAnsi="Cambria" w:cs="Times New Roman"/>
            <w:sz w:val="22"/>
            <w:szCs w:val="22"/>
          </w:rPr>
          <w:t>https://www.thelancet.com/article/S2213-2600(21)00160-0/fulltext</w:t>
        </w:r>
      </w:hyperlink>
      <w:r w:rsidRPr="00104DC6">
        <w:rPr>
          <w:rFonts w:ascii="Cambria" w:eastAsia="Times New Roman" w:hAnsi="Cambria" w:cs="Times New Roman"/>
          <w:color w:val="1E1E1E"/>
          <w:sz w:val="22"/>
          <w:szCs w:val="22"/>
        </w:rPr>
        <w:t>)</w:t>
      </w:r>
      <w:r w:rsidR="00A75E6D" w:rsidRPr="00A75E6D">
        <w:rPr>
          <w:rFonts w:ascii="Cambria" w:eastAsia="Times New Roman" w:hAnsi="Cambria" w:cs="Times New Roman"/>
          <w:color w:val="1E1E1E"/>
          <w:sz w:val="22"/>
          <w:szCs w:val="22"/>
        </w:rPr>
        <w:t xml:space="preserve"> </w:t>
      </w:r>
      <w:r>
        <w:rPr>
          <w:rFonts w:ascii="Cambria" w:eastAsia="Times New Roman" w:hAnsi="Cambria" w:cs="Times New Roman"/>
          <w:color w:val="1E1E1E"/>
          <w:sz w:val="22"/>
          <w:szCs w:val="22"/>
        </w:rPr>
        <w:t>N</w:t>
      </w:r>
      <w:r w:rsidR="00A75E6D" w:rsidRPr="00A75E6D">
        <w:rPr>
          <w:rFonts w:ascii="Cambria" w:eastAsia="Times New Roman" w:hAnsi="Cambria" w:cs="Times New Roman"/>
          <w:color w:val="1E1E1E"/>
          <w:sz w:val="22"/>
          <w:szCs w:val="22"/>
        </w:rPr>
        <w:t xml:space="preserve">ebulized Budesonide greatly reduces the time for recovery and increases survival. (not nasal inhalers). </w:t>
      </w:r>
    </w:p>
    <w:p w14:paraId="14F43C26" w14:textId="4F6DCD56" w:rsidR="00A75E6D" w:rsidRPr="0020006F" w:rsidRDefault="00104DC6" w:rsidP="00B9293C">
      <w:pPr>
        <w:shd w:val="clear" w:color="auto" w:fill="FFFFFF"/>
        <w:rPr>
          <w:rFonts w:ascii="Cambria" w:eastAsia="Times New Roman" w:hAnsi="Cambria" w:cs="Times New Roman"/>
          <w:color w:val="1E1E1E"/>
          <w:sz w:val="22"/>
          <w:szCs w:val="22"/>
        </w:rPr>
      </w:pPr>
      <w:r>
        <w:rPr>
          <w:rFonts w:ascii="Cambria" w:eastAsia="Times New Roman" w:hAnsi="Cambria" w:cs="Times New Roman"/>
          <w:color w:val="1E1E1E"/>
          <w:sz w:val="22"/>
          <w:szCs w:val="22"/>
        </w:rPr>
        <w:t>2</w:t>
      </w:r>
      <w:r w:rsidR="00A75E6D" w:rsidRPr="00A75E6D">
        <w:rPr>
          <w:rFonts w:ascii="Cambria" w:eastAsia="Times New Roman" w:hAnsi="Cambria" w:cs="Times New Roman"/>
          <w:color w:val="1E1E1E"/>
          <w:sz w:val="22"/>
          <w:szCs w:val="22"/>
        </w:rPr>
        <w:t xml:space="preserve">) </w:t>
      </w:r>
      <w:r w:rsidR="00A75E6D" w:rsidRPr="0020006F">
        <w:rPr>
          <w:rFonts w:ascii="Cambria" w:eastAsia="Times New Roman" w:hAnsi="Cambria" w:cs="Times New Roman"/>
          <w:color w:val="1E1E1E"/>
          <w:sz w:val="22"/>
          <w:szCs w:val="22"/>
        </w:rPr>
        <w:t xml:space="preserve">Oxford (the oldest and most prestigious institution in the world) BRC and the STOIC trial was also supported by AstraZeneca. </w:t>
      </w:r>
    </w:p>
    <w:p w14:paraId="19A72E96" w14:textId="09D1E4D6" w:rsidR="002A366D" w:rsidRPr="0020006F" w:rsidRDefault="002A366D" w:rsidP="00B9293C">
      <w:pPr>
        <w:shd w:val="clear" w:color="auto" w:fill="FFFFFF"/>
        <w:rPr>
          <w:rFonts w:ascii="Cambria" w:eastAsia="Times New Roman" w:hAnsi="Cambria" w:cs="Times New Roman"/>
          <w:sz w:val="22"/>
          <w:szCs w:val="22"/>
        </w:rPr>
      </w:pPr>
      <w:r w:rsidRPr="0020006F">
        <w:rPr>
          <w:rFonts w:ascii="Cambria" w:eastAsia="Times New Roman" w:hAnsi="Cambria" w:cs="Times New Roman"/>
          <w:sz w:val="22"/>
          <w:szCs w:val="22"/>
        </w:rPr>
        <w:t>3) The PRINCIPLE Study (</w:t>
      </w:r>
      <w:hyperlink r:id="rId11" w:history="1">
        <w:r w:rsidRPr="0020006F">
          <w:rPr>
            <w:rStyle w:val="Hyperlink"/>
            <w:rFonts w:ascii="Cambria" w:eastAsia="Times New Roman" w:hAnsi="Cambria" w:cs="Times New Roman"/>
            <w:sz w:val="22"/>
            <w:szCs w:val="22"/>
          </w:rPr>
          <w:t>https://www.thelancet.com/journals/lancet/article/PIIS0140-6736(21)01744-X/fulltext</w:t>
        </w:r>
      </w:hyperlink>
      <w:r w:rsidRPr="0020006F">
        <w:rPr>
          <w:rFonts w:ascii="Cambria" w:eastAsia="Times New Roman" w:hAnsi="Cambria" w:cs="Times New Roman"/>
          <w:sz w:val="22"/>
          <w:szCs w:val="22"/>
        </w:rPr>
        <w:t>)</w:t>
      </w:r>
    </w:p>
    <w:p w14:paraId="7B7822E0" w14:textId="3D0901D1" w:rsidR="00A75E6D" w:rsidRDefault="00104DC6" w:rsidP="00B9293C">
      <w:pPr>
        <w:shd w:val="clear" w:color="auto" w:fill="FFFFFF"/>
        <w:rPr>
          <w:rFonts w:ascii="Cambria" w:eastAsia="Times New Roman" w:hAnsi="Cambria" w:cs="Times New Roman"/>
          <w:color w:val="1E1E1E"/>
          <w:sz w:val="22"/>
          <w:szCs w:val="22"/>
        </w:rPr>
      </w:pPr>
      <w:r>
        <w:rPr>
          <w:rFonts w:ascii="Cambria" w:eastAsia="Times New Roman" w:hAnsi="Cambria" w:cs="Times New Roman"/>
          <w:color w:val="1E1E1E"/>
          <w:sz w:val="22"/>
          <w:szCs w:val="22"/>
        </w:rPr>
        <w:t>4</w:t>
      </w:r>
      <w:r w:rsidR="00A75E6D" w:rsidRPr="00A75E6D">
        <w:rPr>
          <w:rFonts w:ascii="Cambria" w:eastAsia="Times New Roman" w:hAnsi="Cambria" w:cs="Times New Roman"/>
          <w:color w:val="1E1E1E"/>
          <w:sz w:val="22"/>
          <w:szCs w:val="22"/>
        </w:rPr>
        <w:t>) Other international studies as well as countless US case studies reported by physicians nationwide</w:t>
      </w:r>
      <w:r w:rsidR="0050416A">
        <w:rPr>
          <w:rFonts w:ascii="Cambria" w:eastAsia="Times New Roman" w:hAnsi="Cambria" w:cs="Times New Roman"/>
          <w:color w:val="1E1E1E"/>
          <w:sz w:val="22"/>
          <w:szCs w:val="22"/>
        </w:rPr>
        <w:t xml:space="preserve"> </w:t>
      </w:r>
      <w:r w:rsidR="00A75E6D" w:rsidRPr="00A75E6D">
        <w:rPr>
          <w:rFonts w:ascii="Cambria" w:eastAsia="Times New Roman" w:hAnsi="Cambria" w:cs="Times New Roman"/>
          <w:color w:val="1E1E1E"/>
          <w:sz w:val="22"/>
          <w:szCs w:val="22"/>
        </w:rPr>
        <w:t xml:space="preserve">attest to the effectiveness and survival rate for </w:t>
      </w:r>
      <w:r w:rsidR="0050416A">
        <w:rPr>
          <w:rFonts w:ascii="Cambria" w:eastAsia="Times New Roman" w:hAnsi="Cambria" w:cs="Times New Roman"/>
          <w:color w:val="1E1E1E"/>
          <w:sz w:val="22"/>
          <w:szCs w:val="22"/>
        </w:rPr>
        <w:t>n</w:t>
      </w:r>
      <w:r w:rsidR="00A75E6D" w:rsidRPr="00A75E6D">
        <w:rPr>
          <w:rFonts w:ascii="Cambria" w:eastAsia="Times New Roman" w:hAnsi="Cambria" w:cs="Times New Roman"/>
          <w:color w:val="1E1E1E"/>
          <w:sz w:val="22"/>
          <w:szCs w:val="22"/>
        </w:rPr>
        <w:t>ebulized Budesonide. I can site doctors and specific cases if needed.</w:t>
      </w:r>
    </w:p>
    <w:p w14:paraId="278FF8F6" w14:textId="51BF3786" w:rsidR="007A5FDB" w:rsidRDefault="00104DC6" w:rsidP="00B9293C">
      <w:pPr>
        <w:rPr>
          <w:rFonts w:ascii="Cambria" w:hAnsi="Cambria" w:cs="Arial"/>
          <w:b/>
          <w:bCs/>
          <w:color w:val="000000"/>
          <w:sz w:val="22"/>
          <w:szCs w:val="22"/>
        </w:rPr>
      </w:pPr>
      <w:r>
        <w:rPr>
          <w:rFonts w:ascii="Cambria" w:hAnsi="Cambria"/>
          <w:sz w:val="22"/>
          <w:szCs w:val="22"/>
        </w:rPr>
        <w:t>5</w:t>
      </w:r>
      <w:r w:rsidR="00F27F35" w:rsidRPr="007A5FDB">
        <w:rPr>
          <w:rFonts w:ascii="Cambria" w:hAnsi="Cambria"/>
          <w:sz w:val="22"/>
          <w:szCs w:val="22"/>
        </w:rPr>
        <w:t xml:space="preserve">) </w:t>
      </w:r>
      <w:r w:rsidR="00842782">
        <w:rPr>
          <w:rFonts w:ascii="Cambria" w:hAnsi="Cambria"/>
          <w:sz w:val="22"/>
          <w:szCs w:val="22"/>
        </w:rPr>
        <w:t>P</w:t>
      </w:r>
      <w:r w:rsidR="00F27F35" w:rsidRPr="007A5FDB">
        <w:rPr>
          <w:rFonts w:ascii="Cambria" w:hAnsi="Cambria"/>
          <w:sz w:val="22"/>
          <w:szCs w:val="22"/>
        </w:rPr>
        <w:t>eer-reviewed evidence exists for use of Budesonide in acute respiratory distress syndrome (ARDS) and acute lung injury (ALI).  If t</w:t>
      </w:r>
      <w:r w:rsidR="007A5FDB">
        <w:rPr>
          <w:rFonts w:ascii="Cambria" w:hAnsi="Cambria"/>
          <w:sz w:val="22"/>
          <w:szCs w:val="22"/>
        </w:rPr>
        <w:t>his</w:t>
      </w:r>
      <w:r w:rsidR="00F27F35" w:rsidRPr="007A5FDB">
        <w:rPr>
          <w:rFonts w:ascii="Cambria" w:hAnsi="Cambria"/>
          <w:sz w:val="22"/>
          <w:szCs w:val="22"/>
        </w:rPr>
        <w:t xml:space="preserve"> patient has a secondary diagnosis coded for either ALI or ARDS, </w:t>
      </w:r>
      <w:r w:rsidR="0030745E">
        <w:rPr>
          <w:rFonts w:ascii="Cambria" w:hAnsi="Cambria"/>
          <w:sz w:val="22"/>
          <w:szCs w:val="22"/>
        </w:rPr>
        <w:t xml:space="preserve">nebulized </w:t>
      </w:r>
      <w:r w:rsidR="00F27F35" w:rsidRPr="007A5FDB">
        <w:rPr>
          <w:rFonts w:ascii="Cambria" w:hAnsi="Cambria"/>
          <w:sz w:val="22"/>
          <w:szCs w:val="22"/>
        </w:rPr>
        <w:t xml:space="preserve">Budesonide is within the </w:t>
      </w:r>
      <w:r w:rsidR="007A5FDB">
        <w:rPr>
          <w:rFonts w:ascii="Cambria" w:hAnsi="Cambria"/>
          <w:sz w:val="22"/>
          <w:szCs w:val="22"/>
        </w:rPr>
        <w:t>S</w:t>
      </w:r>
      <w:r w:rsidR="00F27F35" w:rsidRPr="007A5FDB">
        <w:rPr>
          <w:rFonts w:ascii="Cambria" w:hAnsi="Cambria"/>
          <w:sz w:val="22"/>
          <w:szCs w:val="22"/>
        </w:rPr>
        <w:t xml:space="preserve">tandard of </w:t>
      </w:r>
      <w:r w:rsidR="007A5FDB">
        <w:rPr>
          <w:rFonts w:ascii="Cambria" w:hAnsi="Cambria"/>
          <w:sz w:val="22"/>
          <w:szCs w:val="22"/>
        </w:rPr>
        <w:t>C</w:t>
      </w:r>
      <w:r w:rsidR="00F27F35" w:rsidRPr="007A5FDB">
        <w:rPr>
          <w:rFonts w:ascii="Cambria" w:hAnsi="Cambria"/>
          <w:sz w:val="22"/>
          <w:szCs w:val="22"/>
        </w:rPr>
        <w:t xml:space="preserve">are to treat </w:t>
      </w:r>
      <w:r w:rsidR="007A5FDB">
        <w:rPr>
          <w:rFonts w:ascii="Cambria" w:hAnsi="Cambria"/>
          <w:sz w:val="22"/>
          <w:szCs w:val="22"/>
        </w:rPr>
        <w:t xml:space="preserve">the </w:t>
      </w:r>
      <w:r w:rsidR="00F27F35" w:rsidRPr="007A5FDB">
        <w:rPr>
          <w:rFonts w:ascii="Cambria" w:hAnsi="Cambria"/>
          <w:sz w:val="22"/>
          <w:szCs w:val="22"/>
        </w:rPr>
        <w:t xml:space="preserve">condition.  </w:t>
      </w:r>
      <w:r>
        <w:rPr>
          <w:rFonts w:ascii="Cambria" w:hAnsi="Cambria"/>
          <w:sz w:val="22"/>
          <w:szCs w:val="22"/>
        </w:rPr>
        <w:t>(</w:t>
      </w:r>
      <w:r>
        <w:rPr>
          <w:rFonts w:ascii="Cambria" w:hAnsi="Cambria"/>
          <w:i/>
          <w:iCs/>
          <w:sz w:val="22"/>
          <w:szCs w:val="22"/>
        </w:rPr>
        <w:t>s</w:t>
      </w:r>
      <w:r w:rsidR="00F27F35" w:rsidRPr="007A5FDB">
        <w:rPr>
          <w:rFonts w:ascii="Cambria" w:hAnsi="Cambria"/>
          <w:i/>
          <w:iCs/>
          <w:sz w:val="22"/>
          <w:szCs w:val="22"/>
        </w:rPr>
        <w:t>ee</w:t>
      </w:r>
      <w:r w:rsidR="00F27F35" w:rsidRPr="007A5FDB">
        <w:rPr>
          <w:rFonts w:ascii="Cambria" w:hAnsi="Cambria"/>
          <w:sz w:val="22"/>
          <w:szCs w:val="22"/>
        </w:rPr>
        <w:t xml:space="preserve"> </w:t>
      </w:r>
      <w:r w:rsidR="007A5FDB">
        <w:rPr>
          <w:rFonts w:ascii="Cambria" w:hAnsi="Cambria"/>
          <w:sz w:val="22"/>
          <w:szCs w:val="22"/>
        </w:rPr>
        <w:t>“</w:t>
      </w:r>
      <w:r w:rsidR="00F27F35" w:rsidRPr="007A5FDB">
        <w:rPr>
          <w:rFonts w:ascii="Cambria" w:hAnsi="Cambria" w:cs="Arial"/>
          <w:color w:val="000000" w:themeColor="text1"/>
          <w:sz w:val="22"/>
          <w:szCs w:val="22"/>
        </w:rPr>
        <w:t xml:space="preserve">Effect of nebulized budesonide on respiratory mechanics and oxygenation in acute lung injury/acute respiratory distress syndrome: Randomized controlled study” </w:t>
      </w:r>
      <w:hyperlink r:id="rId12" w:history="1">
        <w:r w:rsidRPr="008025A2">
          <w:rPr>
            <w:rStyle w:val="Hyperlink"/>
            <w:rFonts w:ascii="Cambria" w:hAnsi="Cambria" w:cs="Arial"/>
            <w:sz w:val="22"/>
            <w:szCs w:val="22"/>
          </w:rPr>
          <w:t>https://www.ncbi.nlm.nih.gov/pmc/articles/PMC5292862/</w:t>
        </w:r>
      </w:hyperlink>
      <w:r>
        <w:rPr>
          <w:rFonts w:ascii="Cambria" w:hAnsi="Cambria" w:cs="Arial"/>
          <w:color w:val="000000"/>
          <w:sz w:val="22"/>
          <w:szCs w:val="22"/>
        </w:rPr>
        <w:t>)</w:t>
      </w:r>
      <w:r w:rsidR="007A5FDB" w:rsidRPr="007A5FDB">
        <w:rPr>
          <w:rFonts w:ascii="Cambria" w:hAnsi="Cambria" w:cs="Arial"/>
          <w:color w:val="000000"/>
          <w:sz w:val="22"/>
          <w:szCs w:val="22"/>
        </w:rPr>
        <w:t xml:space="preserve"> </w:t>
      </w:r>
      <w:r w:rsidR="007A5FDB">
        <w:rPr>
          <w:rFonts w:ascii="Cambria" w:hAnsi="Cambria" w:cs="Arial"/>
          <w:b/>
          <w:bCs/>
          <w:color w:val="000000"/>
          <w:sz w:val="22"/>
          <w:szCs w:val="22"/>
        </w:rPr>
        <w:t xml:space="preserve">  </w:t>
      </w:r>
    </w:p>
    <w:p w14:paraId="0C657CE9" w14:textId="38219240" w:rsidR="00842782" w:rsidRDefault="00842782" w:rsidP="00842782">
      <w:pPr>
        <w:textAlignment w:val="bottom"/>
        <w:rPr>
          <w:rFonts w:ascii="Arial" w:eastAsia="Times New Roman" w:hAnsi="Arial" w:cs="Arial"/>
          <w:color w:val="202124"/>
          <w:sz w:val="22"/>
          <w:szCs w:val="22"/>
        </w:rPr>
      </w:pPr>
      <w:r w:rsidRPr="00842782">
        <w:rPr>
          <w:rFonts w:ascii="Cambria" w:hAnsi="Cambria" w:cs="Arial"/>
          <w:color w:val="000000"/>
          <w:sz w:val="22"/>
          <w:szCs w:val="22"/>
        </w:rPr>
        <w:t>6)</w:t>
      </w:r>
      <w:r>
        <w:rPr>
          <w:rFonts w:ascii="Cambria" w:hAnsi="Cambria" w:cs="Arial"/>
          <w:b/>
          <w:bCs/>
          <w:color w:val="000000"/>
          <w:sz w:val="22"/>
          <w:szCs w:val="22"/>
        </w:rPr>
        <w:t xml:space="preserve"> </w:t>
      </w:r>
      <w:r>
        <w:rPr>
          <w:rFonts w:ascii="Cambria" w:eastAsia="Times New Roman" w:hAnsi="Cambria" w:cs="Arial"/>
          <w:color w:val="1E1E1E"/>
          <w:sz w:val="22"/>
          <w:szCs w:val="22"/>
        </w:rPr>
        <w:t xml:space="preserve">In addition, </w:t>
      </w:r>
      <w:r w:rsidR="00AB256D">
        <w:rPr>
          <w:rFonts w:ascii="Cambria" w:eastAsia="Times New Roman" w:hAnsi="Cambria" w:cs="Arial"/>
          <w:color w:val="1E1E1E"/>
          <w:sz w:val="22"/>
          <w:szCs w:val="22"/>
        </w:rPr>
        <w:t xml:space="preserve">not only has the </w:t>
      </w:r>
      <w:r>
        <w:rPr>
          <w:rFonts w:ascii="Cambria" w:eastAsia="Times New Roman" w:hAnsi="Cambria" w:cs="Arial"/>
          <w:color w:val="1E1E1E"/>
          <w:sz w:val="22"/>
          <w:szCs w:val="22"/>
        </w:rPr>
        <w:t xml:space="preserve">NIH’s </w:t>
      </w:r>
      <w:r w:rsidRPr="00BF17F0">
        <w:rPr>
          <w:rFonts w:ascii="Cambria" w:eastAsia="Times New Roman" w:hAnsi="Cambria" w:cs="Arial"/>
          <w:i/>
          <w:iCs/>
          <w:color w:val="1E1E1E"/>
          <w:sz w:val="22"/>
          <w:szCs w:val="22"/>
        </w:rPr>
        <w:t>COVID-19 Treatment Guidelines</w:t>
      </w:r>
      <w:r w:rsidRPr="00BF17F0">
        <w:rPr>
          <w:rFonts w:ascii="Cambria" w:eastAsia="Times New Roman" w:hAnsi="Cambria" w:cs="Arial"/>
          <w:color w:val="1E1E1E"/>
          <w:sz w:val="22"/>
          <w:szCs w:val="22"/>
        </w:rPr>
        <w:t xml:space="preserve"> not recommended against Budesonide (</w:t>
      </w:r>
      <w:r w:rsidRPr="00BF17F0">
        <w:rPr>
          <w:rFonts w:ascii="Cambria" w:eastAsia="Times New Roman" w:hAnsi="Cambria" w:cs="Arial"/>
          <w:i/>
          <w:iCs/>
          <w:color w:val="1E1E1E"/>
          <w:sz w:val="22"/>
          <w:szCs w:val="22"/>
        </w:rPr>
        <w:t>see</w:t>
      </w:r>
      <w:r w:rsidRPr="00BF17F0">
        <w:rPr>
          <w:rFonts w:ascii="Cambria" w:eastAsia="Times New Roman" w:hAnsi="Cambria" w:cs="Arial"/>
          <w:color w:val="1E1E1E"/>
          <w:sz w:val="22"/>
          <w:szCs w:val="22"/>
        </w:rPr>
        <w:t xml:space="preserve"> </w:t>
      </w:r>
      <w:r w:rsidRPr="00BF17F0">
        <w:rPr>
          <w:rFonts w:ascii="Cambria" w:eastAsia="Times New Roman" w:hAnsi="Cambria" w:cs="Arial"/>
          <w:i/>
          <w:iCs/>
          <w:color w:val="1E1E1E"/>
          <w:sz w:val="22"/>
          <w:szCs w:val="22"/>
        </w:rPr>
        <w:t>Guidelines</w:t>
      </w:r>
      <w:r w:rsidRPr="00BF17F0">
        <w:rPr>
          <w:rFonts w:ascii="Cambria" w:eastAsia="Times New Roman" w:hAnsi="Cambria" w:cs="Arial"/>
          <w:color w:val="1E1E1E"/>
          <w:sz w:val="22"/>
          <w:szCs w:val="22"/>
        </w:rPr>
        <w:t xml:space="preserve"> p. 210) </w:t>
      </w:r>
      <w:r w:rsidR="00AB256D">
        <w:rPr>
          <w:rFonts w:ascii="Cambria" w:eastAsia="Times New Roman" w:hAnsi="Cambria" w:cs="Arial"/>
          <w:color w:val="1E1E1E"/>
          <w:sz w:val="22"/>
          <w:szCs w:val="22"/>
        </w:rPr>
        <w:t>but they</w:t>
      </w:r>
      <w:r w:rsidRPr="00BF17F0">
        <w:rPr>
          <w:rFonts w:ascii="Cambria" w:eastAsia="Times New Roman" w:hAnsi="Cambria" w:cs="Arial"/>
          <w:color w:val="1E1E1E"/>
          <w:sz w:val="22"/>
          <w:szCs w:val="22"/>
        </w:rPr>
        <w:t xml:space="preserve"> have </w:t>
      </w:r>
      <w:r w:rsidR="00AB256D">
        <w:rPr>
          <w:rFonts w:ascii="Cambria" w:eastAsia="Times New Roman" w:hAnsi="Cambria" w:cs="Arial"/>
          <w:color w:val="1E1E1E"/>
          <w:sz w:val="22"/>
          <w:szCs w:val="22"/>
        </w:rPr>
        <w:t xml:space="preserve">also </w:t>
      </w:r>
      <w:r w:rsidRPr="00BF17F0">
        <w:rPr>
          <w:rFonts w:ascii="Cambria" w:eastAsia="Times New Roman" w:hAnsi="Cambria" w:cs="Arial"/>
          <w:color w:val="1E1E1E"/>
          <w:sz w:val="22"/>
          <w:szCs w:val="22"/>
        </w:rPr>
        <w:t>acknowledged Budesonide’s</w:t>
      </w:r>
      <w:r>
        <w:rPr>
          <w:rFonts w:ascii="Cambria" w:eastAsia="Times New Roman" w:hAnsi="Cambria" w:cs="Arial"/>
          <w:color w:val="1E1E1E"/>
          <w:sz w:val="22"/>
          <w:szCs w:val="22"/>
        </w:rPr>
        <w:t xml:space="preserve"> “broad anti-inflammatory properties”</w:t>
      </w:r>
      <w:r w:rsidR="00AB256D">
        <w:rPr>
          <w:rFonts w:ascii="Cambria" w:eastAsia="Times New Roman" w:hAnsi="Cambria" w:cs="Arial"/>
          <w:color w:val="1E1E1E"/>
          <w:sz w:val="22"/>
          <w:szCs w:val="22"/>
        </w:rPr>
        <w:t>.</w:t>
      </w:r>
      <w:r>
        <w:rPr>
          <w:rFonts w:ascii="Cambria" w:eastAsia="Times New Roman" w:hAnsi="Cambria" w:cs="Arial"/>
          <w:color w:val="1E1E1E"/>
          <w:sz w:val="22"/>
          <w:szCs w:val="22"/>
        </w:rPr>
        <w:t xml:space="preserve"> (</w:t>
      </w:r>
      <w:r w:rsidRPr="00842782">
        <w:rPr>
          <w:rFonts w:ascii="Cambria" w:eastAsia="Times New Roman" w:hAnsi="Cambria" w:cs="Arial"/>
          <w:i/>
          <w:iCs/>
          <w:color w:val="1E1E1E"/>
          <w:sz w:val="22"/>
          <w:szCs w:val="22"/>
        </w:rPr>
        <w:t>see</w:t>
      </w:r>
      <w:r>
        <w:rPr>
          <w:rFonts w:ascii="Cambria" w:eastAsia="Times New Roman" w:hAnsi="Cambria" w:cs="Arial"/>
          <w:color w:val="1E1E1E"/>
          <w:sz w:val="22"/>
          <w:szCs w:val="22"/>
        </w:rPr>
        <w:t xml:space="preserve"> </w:t>
      </w:r>
      <w:r w:rsidRPr="00BF17F0">
        <w:rPr>
          <w:rFonts w:ascii="Cambria" w:eastAsia="Times New Roman" w:hAnsi="Cambria" w:cs="Arial"/>
          <w:i/>
          <w:iCs/>
          <w:color w:val="1E1E1E"/>
          <w:sz w:val="22"/>
          <w:szCs w:val="22"/>
        </w:rPr>
        <w:t>Guidelines</w:t>
      </w:r>
      <w:r>
        <w:rPr>
          <w:rFonts w:ascii="Cambria" w:eastAsia="Times New Roman" w:hAnsi="Cambria" w:cs="Arial"/>
          <w:color w:val="1E1E1E"/>
          <w:sz w:val="22"/>
          <w:szCs w:val="22"/>
        </w:rPr>
        <w:t xml:space="preserve"> p. 216) </w:t>
      </w:r>
    </w:p>
    <w:p w14:paraId="1EC17E81" w14:textId="77777777" w:rsidR="007A5FDB" w:rsidRDefault="007A5FDB" w:rsidP="00B9293C"/>
    <w:p w14:paraId="66E7A982" w14:textId="77777777" w:rsidR="00036952" w:rsidRDefault="00A75E6D" w:rsidP="00B9293C">
      <w:pPr>
        <w:jc w:val="center"/>
        <w:rPr>
          <w:rFonts w:ascii="Cambria" w:hAnsi="Cambria"/>
          <w:b/>
          <w:bCs/>
          <w:sz w:val="28"/>
          <w:szCs w:val="28"/>
          <w:u w:val="single"/>
        </w:rPr>
      </w:pPr>
      <w:r w:rsidRPr="00036952">
        <w:rPr>
          <w:rFonts w:ascii="Cambria" w:hAnsi="Cambria"/>
          <w:b/>
          <w:bCs/>
          <w:sz w:val="28"/>
          <w:szCs w:val="28"/>
          <w:u w:val="single"/>
        </w:rPr>
        <w:t>We immediately demand an ethics committee meeting</w:t>
      </w:r>
    </w:p>
    <w:p w14:paraId="74E55401" w14:textId="605EC59A" w:rsidR="00487B2E" w:rsidRPr="00036952" w:rsidRDefault="00A75E6D" w:rsidP="00B9293C">
      <w:pPr>
        <w:jc w:val="center"/>
        <w:rPr>
          <w:rFonts w:ascii="Cambria" w:hAnsi="Cambria"/>
          <w:b/>
          <w:bCs/>
          <w:sz w:val="28"/>
          <w:szCs w:val="28"/>
          <w:u w:val="single"/>
        </w:rPr>
      </w:pPr>
      <w:r w:rsidRPr="00036952">
        <w:rPr>
          <w:rFonts w:ascii="Cambria" w:hAnsi="Cambria"/>
          <w:b/>
          <w:bCs/>
          <w:sz w:val="28"/>
          <w:szCs w:val="28"/>
          <w:u w:val="single"/>
        </w:rPr>
        <w:t>if our demands and rights are not followed.</w:t>
      </w:r>
    </w:p>
    <w:p w14:paraId="10176E70" w14:textId="77777777" w:rsidR="00B9293C" w:rsidRDefault="00B9293C" w:rsidP="00B9293C">
      <w:pPr>
        <w:shd w:val="clear" w:color="auto" w:fill="FFFFFF"/>
        <w:rPr>
          <w:rFonts w:ascii="Cambria" w:eastAsia="Times New Roman" w:hAnsi="Cambria" w:cs="Times New Roman"/>
          <w:b/>
          <w:bCs/>
          <w:color w:val="1E1E1E"/>
          <w:sz w:val="22"/>
          <w:szCs w:val="22"/>
        </w:rPr>
      </w:pPr>
    </w:p>
    <w:p w14:paraId="4ADEEECD" w14:textId="2675CF61" w:rsidR="00A75E6D" w:rsidRDefault="00A75E6D" w:rsidP="00B9293C">
      <w:pPr>
        <w:shd w:val="clear" w:color="auto" w:fill="FFFFFF"/>
        <w:rPr>
          <w:rFonts w:ascii="Cambria" w:eastAsia="Times New Roman" w:hAnsi="Cambria" w:cs="Times New Roman"/>
          <w:b/>
          <w:bCs/>
          <w:color w:val="1E1E1E"/>
          <w:sz w:val="22"/>
          <w:szCs w:val="22"/>
        </w:rPr>
      </w:pPr>
      <w:r w:rsidRPr="004E1D18">
        <w:rPr>
          <w:rFonts w:ascii="Cambria" w:eastAsia="Times New Roman" w:hAnsi="Cambria" w:cs="Times New Roman"/>
          <w:b/>
          <w:bCs/>
          <w:color w:val="1E1E1E"/>
          <w:sz w:val="22"/>
          <w:szCs w:val="22"/>
        </w:rPr>
        <w:t xml:space="preserve">Therefore, We Demand: </w:t>
      </w:r>
    </w:p>
    <w:p w14:paraId="10A17EB4" w14:textId="77777777" w:rsidR="0015511D" w:rsidRPr="004E1D18" w:rsidRDefault="0015511D" w:rsidP="00B9293C">
      <w:pPr>
        <w:shd w:val="clear" w:color="auto" w:fill="FFFFFF"/>
        <w:rPr>
          <w:rFonts w:ascii="Times New Roman" w:eastAsia="Times New Roman" w:hAnsi="Times New Roman" w:cs="Times New Roman"/>
          <w:b/>
          <w:bCs/>
        </w:rPr>
      </w:pPr>
    </w:p>
    <w:p w14:paraId="4B5560CB" w14:textId="4ED8B8C1" w:rsidR="00F27F35" w:rsidRPr="00F27F35" w:rsidRDefault="00A75E6D" w:rsidP="00B9293C">
      <w:pPr>
        <w:shd w:val="clear" w:color="auto" w:fill="FFFFFF"/>
        <w:rPr>
          <w:rFonts w:ascii="Cambria" w:eastAsia="Times New Roman" w:hAnsi="Cambria" w:cs="Times New Roman"/>
          <w:color w:val="1E1E1E"/>
          <w:sz w:val="22"/>
          <w:szCs w:val="22"/>
        </w:rPr>
      </w:pPr>
      <w:r w:rsidRPr="00A75E6D">
        <w:rPr>
          <w:rFonts w:ascii="Cambria" w:eastAsia="Times New Roman" w:hAnsi="Cambria" w:cs="Times New Roman"/>
          <w:color w:val="1E1E1E"/>
          <w:sz w:val="22"/>
          <w:szCs w:val="22"/>
        </w:rPr>
        <w:t xml:space="preserve">That </w:t>
      </w:r>
      <w:r w:rsidR="0050416A">
        <w:rPr>
          <w:rFonts w:ascii="Cambria" w:eastAsia="Times New Roman" w:hAnsi="Cambria" w:cs="Times New Roman"/>
          <w:color w:val="1E1E1E"/>
          <w:sz w:val="22"/>
          <w:szCs w:val="22"/>
        </w:rPr>
        <w:t>[PATIENT NAME</w:t>
      </w:r>
      <w:r w:rsidR="00487B2E">
        <w:rPr>
          <w:rFonts w:ascii="Cambria" w:eastAsia="Times New Roman" w:hAnsi="Cambria" w:cs="Times New Roman"/>
          <w:color w:val="1E1E1E"/>
          <w:sz w:val="22"/>
          <w:szCs w:val="22"/>
        </w:rPr>
        <w:t>, DATE OF BIRTH</w:t>
      </w:r>
      <w:r w:rsidR="0050416A">
        <w:rPr>
          <w:rFonts w:ascii="Cambria" w:eastAsia="Times New Roman" w:hAnsi="Cambria" w:cs="Times New Roman"/>
          <w:color w:val="1E1E1E"/>
          <w:sz w:val="22"/>
          <w:szCs w:val="22"/>
        </w:rPr>
        <w:t>]</w:t>
      </w:r>
      <w:r w:rsidRPr="00A75E6D">
        <w:rPr>
          <w:rFonts w:ascii="Cambria" w:eastAsia="Times New Roman" w:hAnsi="Cambria" w:cs="Times New Roman"/>
          <w:color w:val="1E1E1E"/>
          <w:sz w:val="22"/>
          <w:szCs w:val="22"/>
        </w:rPr>
        <w:t xml:space="preserve"> be given </w:t>
      </w:r>
      <w:r w:rsidR="00252B78">
        <w:rPr>
          <w:rFonts w:ascii="Cambria" w:eastAsia="Times New Roman" w:hAnsi="Cambria" w:cs="Times New Roman"/>
          <w:color w:val="1E1E1E"/>
          <w:sz w:val="22"/>
          <w:szCs w:val="22"/>
        </w:rPr>
        <w:t>1 mg</w:t>
      </w:r>
      <w:r w:rsidRPr="00A75E6D">
        <w:rPr>
          <w:rFonts w:ascii="Cambria" w:eastAsia="Times New Roman" w:hAnsi="Cambria" w:cs="Times New Roman"/>
          <w:color w:val="1E1E1E"/>
          <w:sz w:val="22"/>
          <w:szCs w:val="22"/>
        </w:rPr>
        <w:t xml:space="preserve"> </w:t>
      </w:r>
      <w:r w:rsidR="0050416A">
        <w:rPr>
          <w:rFonts w:ascii="Cambria" w:eastAsia="Times New Roman" w:hAnsi="Cambria" w:cs="Times New Roman"/>
          <w:color w:val="1E1E1E"/>
          <w:sz w:val="22"/>
          <w:szCs w:val="22"/>
        </w:rPr>
        <w:t>n</w:t>
      </w:r>
      <w:r w:rsidRPr="00A75E6D">
        <w:rPr>
          <w:rFonts w:ascii="Cambria" w:eastAsia="Times New Roman" w:hAnsi="Cambria" w:cs="Times New Roman"/>
          <w:color w:val="1E1E1E"/>
          <w:sz w:val="22"/>
          <w:szCs w:val="22"/>
        </w:rPr>
        <w:t xml:space="preserve">ebulized Budesonide treatment immediately </w:t>
      </w:r>
      <w:r w:rsidR="00252B78">
        <w:rPr>
          <w:rFonts w:ascii="Cambria" w:eastAsia="Times New Roman" w:hAnsi="Cambria" w:cs="Times New Roman"/>
          <w:color w:val="1E1E1E"/>
          <w:sz w:val="22"/>
          <w:szCs w:val="22"/>
        </w:rPr>
        <w:t xml:space="preserve">and every four hours </w:t>
      </w:r>
      <w:r w:rsidRPr="00A75E6D">
        <w:rPr>
          <w:rFonts w:ascii="Cambria" w:eastAsia="Times New Roman" w:hAnsi="Cambria" w:cs="Times New Roman"/>
          <w:color w:val="1E1E1E"/>
          <w:sz w:val="22"/>
          <w:szCs w:val="22"/>
        </w:rPr>
        <w:t xml:space="preserve">per the previous citations. </w:t>
      </w:r>
      <w:r w:rsidR="001278E5">
        <w:rPr>
          <w:rFonts w:ascii="Cambria" w:eastAsia="Times New Roman" w:hAnsi="Cambria" w:cs="Times New Roman"/>
          <w:color w:val="1E1E1E"/>
          <w:sz w:val="22"/>
          <w:szCs w:val="22"/>
        </w:rPr>
        <w:t xml:space="preserve"> In addition, we demand a current COVID test to determine whether the PATIENT has an active infection at this time</w:t>
      </w:r>
      <w:r w:rsidR="0015511D">
        <w:rPr>
          <w:rFonts w:ascii="Cambria" w:eastAsia="Times New Roman" w:hAnsi="Cambria" w:cs="Times New Roman"/>
          <w:color w:val="1E1E1E"/>
          <w:sz w:val="22"/>
          <w:szCs w:val="22"/>
        </w:rPr>
        <w:t>.  Please note that we expect the same parameters of testing allowed by your employees to be used.</w:t>
      </w:r>
    </w:p>
    <w:p w14:paraId="6B1F2FB3" w14:textId="77777777" w:rsidR="0015511D" w:rsidRDefault="0015511D" w:rsidP="00B9293C">
      <w:pPr>
        <w:shd w:val="clear" w:color="auto" w:fill="FFFFFF"/>
        <w:rPr>
          <w:rFonts w:ascii="Cambria" w:eastAsia="Times New Roman" w:hAnsi="Cambria" w:cs="Times New Roman"/>
          <w:color w:val="1E1E1E"/>
          <w:sz w:val="22"/>
          <w:szCs w:val="22"/>
        </w:rPr>
      </w:pPr>
    </w:p>
    <w:p w14:paraId="600D511D" w14:textId="27CC7E8A" w:rsidR="00A75E6D" w:rsidRPr="00A75E6D" w:rsidRDefault="00A75E6D" w:rsidP="00B9293C">
      <w:pPr>
        <w:shd w:val="clear" w:color="auto" w:fill="FFFFFF"/>
        <w:rPr>
          <w:rFonts w:ascii="Times New Roman" w:eastAsia="Times New Roman" w:hAnsi="Times New Roman" w:cs="Times New Roman"/>
        </w:rPr>
      </w:pPr>
      <w:r w:rsidRPr="00A75E6D">
        <w:rPr>
          <w:rFonts w:ascii="Cambria" w:eastAsia="Times New Roman" w:hAnsi="Cambria" w:cs="Times New Roman"/>
          <w:color w:val="1E1E1E"/>
          <w:sz w:val="22"/>
          <w:szCs w:val="22"/>
        </w:rPr>
        <w:t xml:space="preserve">A prompt reply to our demands </w:t>
      </w:r>
      <w:r w:rsidR="0050416A">
        <w:rPr>
          <w:rFonts w:ascii="Cambria" w:eastAsia="Times New Roman" w:hAnsi="Cambria" w:cs="Times New Roman"/>
          <w:color w:val="1E1E1E"/>
          <w:sz w:val="22"/>
          <w:szCs w:val="22"/>
        </w:rPr>
        <w:t>is</w:t>
      </w:r>
      <w:r w:rsidRPr="00A75E6D">
        <w:rPr>
          <w:rFonts w:ascii="Cambria" w:eastAsia="Times New Roman" w:hAnsi="Cambria" w:cs="Times New Roman"/>
          <w:color w:val="1E1E1E"/>
          <w:sz w:val="22"/>
          <w:szCs w:val="22"/>
        </w:rPr>
        <w:t xml:space="preserve"> appreciated. Also, in the unfortunate case that the hospital does not immediat</w:t>
      </w:r>
      <w:r w:rsidR="0050416A">
        <w:rPr>
          <w:rFonts w:ascii="Cambria" w:eastAsia="Times New Roman" w:hAnsi="Cambria" w:cs="Times New Roman"/>
          <w:color w:val="1E1E1E"/>
          <w:sz w:val="22"/>
          <w:szCs w:val="22"/>
        </w:rPr>
        <w:t>e</w:t>
      </w:r>
      <w:r w:rsidRPr="00A75E6D">
        <w:rPr>
          <w:rFonts w:ascii="Cambria" w:eastAsia="Times New Roman" w:hAnsi="Cambria" w:cs="Times New Roman"/>
          <w:color w:val="1E1E1E"/>
          <w:sz w:val="22"/>
          <w:szCs w:val="22"/>
        </w:rPr>
        <w:t xml:space="preserve">ly comply, we demand and request the time and place of the ethics committee meeting, which will avert us pursuing legal action. </w:t>
      </w:r>
      <w:r w:rsidR="007A5FDB">
        <w:rPr>
          <w:rFonts w:ascii="Cambria" w:eastAsia="Times New Roman" w:hAnsi="Cambria" w:cs="Times New Roman"/>
          <w:color w:val="1E1E1E"/>
          <w:sz w:val="22"/>
          <w:szCs w:val="22"/>
        </w:rPr>
        <w:t xml:space="preserve"> Due to the urgency to implement the treatment, we request the ethics committee meeting within 24 hours, a timeframe which is more than adequate to secure an ethics committee quorum.</w:t>
      </w:r>
    </w:p>
    <w:p w14:paraId="699582EC" w14:textId="77777777" w:rsidR="0015511D" w:rsidRDefault="0015511D" w:rsidP="00B9293C">
      <w:pPr>
        <w:shd w:val="clear" w:color="auto" w:fill="FFFFFF"/>
        <w:rPr>
          <w:rFonts w:ascii="Cambria" w:eastAsia="Times New Roman" w:hAnsi="Cambria" w:cs="Times New Roman"/>
          <w:color w:val="1E1E1E"/>
          <w:sz w:val="22"/>
          <w:szCs w:val="22"/>
        </w:rPr>
      </w:pPr>
    </w:p>
    <w:p w14:paraId="79EDC1FD" w14:textId="49695959" w:rsidR="00A75E6D" w:rsidRPr="00A75E6D" w:rsidRDefault="00A75E6D" w:rsidP="00B9293C">
      <w:pPr>
        <w:shd w:val="clear" w:color="auto" w:fill="FFFFFF"/>
        <w:rPr>
          <w:rFonts w:ascii="Times New Roman" w:eastAsia="Times New Roman" w:hAnsi="Times New Roman" w:cs="Times New Roman"/>
        </w:rPr>
      </w:pPr>
      <w:r w:rsidRPr="00A75E6D">
        <w:rPr>
          <w:rFonts w:ascii="Cambria" w:eastAsia="Times New Roman" w:hAnsi="Cambria" w:cs="Times New Roman"/>
          <w:color w:val="1E1E1E"/>
          <w:sz w:val="22"/>
          <w:szCs w:val="22"/>
        </w:rPr>
        <w:t xml:space="preserve">In the case of a bad outcome and </w:t>
      </w:r>
      <w:r w:rsidR="0050416A">
        <w:rPr>
          <w:rFonts w:ascii="Cambria" w:eastAsia="Times New Roman" w:hAnsi="Cambria" w:cs="Times New Roman"/>
          <w:color w:val="1E1E1E"/>
          <w:sz w:val="22"/>
          <w:szCs w:val="22"/>
        </w:rPr>
        <w:t>a denial of</w:t>
      </w:r>
      <w:r w:rsidRPr="00A75E6D">
        <w:rPr>
          <w:rFonts w:ascii="Cambria" w:eastAsia="Times New Roman" w:hAnsi="Cambria" w:cs="Times New Roman"/>
          <w:color w:val="1E1E1E"/>
          <w:sz w:val="22"/>
          <w:szCs w:val="22"/>
        </w:rPr>
        <w:t xml:space="preserve"> our </w:t>
      </w:r>
      <w:r w:rsidR="0050416A">
        <w:rPr>
          <w:rFonts w:ascii="Cambria" w:eastAsia="Times New Roman" w:hAnsi="Cambria" w:cs="Times New Roman"/>
          <w:color w:val="1E1E1E"/>
          <w:sz w:val="22"/>
          <w:szCs w:val="22"/>
        </w:rPr>
        <w:t>f</w:t>
      </w:r>
      <w:r w:rsidRPr="00A75E6D">
        <w:rPr>
          <w:rFonts w:ascii="Cambria" w:eastAsia="Times New Roman" w:hAnsi="Cambria" w:cs="Times New Roman"/>
          <w:color w:val="1E1E1E"/>
          <w:sz w:val="22"/>
          <w:szCs w:val="22"/>
        </w:rPr>
        <w:t xml:space="preserve">ederal right to try, we will gather names of every hospital employee on this case and pursue all legal options on a business and personal level. </w:t>
      </w:r>
    </w:p>
    <w:p w14:paraId="49CC9B29" w14:textId="77777777" w:rsidR="0015511D" w:rsidRDefault="0015511D" w:rsidP="00B9293C">
      <w:pPr>
        <w:shd w:val="clear" w:color="auto" w:fill="FFFFFF"/>
        <w:rPr>
          <w:rFonts w:ascii="Cambria" w:eastAsia="Times New Roman" w:hAnsi="Cambria" w:cs="Times New Roman"/>
          <w:color w:val="1E1E1E"/>
          <w:sz w:val="22"/>
          <w:szCs w:val="22"/>
        </w:rPr>
      </w:pPr>
    </w:p>
    <w:p w14:paraId="1579AE8C" w14:textId="3C0EA826" w:rsidR="0015511D" w:rsidRDefault="00A75E6D" w:rsidP="00B9293C">
      <w:pPr>
        <w:shd w:val="clear" w:color="auto" w:fill="FFFFFF"/>
        <w:rPr>
          <w:rFonts w:ascii="Cambria" w:eastAsia="Times New Roman" w:hAnsi="Cambria" w:cs="Times New Roman"/>
          <w:color w:val="1E1E1E"/>
          <w:sz w:val="22"/>
          <w:szCs w:val="22"/>
        </w:rPr>
      </w:pPr>
      <w:r w:rsidRPr="00A75E6D">
        <w:rPr>
          <w:rFonts w:ascii="Cambria" w:eastAsia="Times New Roman" w:hAnsi="Cambria" w:cs="Times New Roman"/>
          <w:color w:val="1E1E1E"/>
          <w:sz w:val="22"/>
          <w:szCs w:val="22"/>
        </w:rPr>
        <w:t>Sincerely</w:t>
      </w:r>
      <w:r w:rsidR="001278E5">
        <w:rPr>
          <w:rFonts w:ascii="Cambria" w:eastAsia="Times New Roman" w:hAnsi="Cambria" w:cs="Times New Roman"/>
          <w:color w:val="1E1E1E"/>
          <w:sz w:val="22"/>
          <w:szCs w:val="22"/>
        </w:rPr>
        <w:t>,</w:t>
      </w:r>
    </w:p>
    <w:p w14:paraId="3FE71337" w14:textId="7AFB4B03" w:rsidR="00A75E6D" w:rsidRPr="001278E5" w:rsidRDefault="00A75E6D" w:rsidP="00B9293C">
      <w:pPr>
        <w:shd w:val="clear" w:color="auto" w:fill="FFFFFF"/>
        <w:rPr>
          <w:rFonts w:ascii="Cambria" w:eastAsia="Times New Roman" w:hAnsi="Cambria" w:cs="Times New Roman"/>
          <w:color w:val="1E1E1E"/>
          <w:sz w:val="22"/>
          <w:szCs w:val="22"/>
        </w:rPr>
      </w:pPr>
      <w:r w:rsidRPr="00A75E6D">
        <w:rPr>
          <w:rFonts w:ascii="Cambria" w:eastAsia="Times New Roman" w:hAnsi="Cambria" w:cs="Times New Roman"/>
          <w:color w:val="1E1E1E"/>
          <w:sz w:val="22"/>
          <w:szCs w:val="22"/>
        </w:rPr>
        <w:br/>
      </w:r>
      <w:r w:rsidR="0050416A">
        <w:rPr>
          <w:rFonts w:ascii="Cambria" w:eastAsia="Times New Roman" w:hAnsi="Cambria" w:cs="Times New Roman"/>
          <w:color w:val="1E1E1E"/>
          <w:sz w:val="22"/>
          <w:szCs w:val="22"/>
        </w:rPr>
        <w:t>[PATIENT NAME OR FAMILY NAMES IF PATIENT LACKS CAPACITY]</w:t>
      </w:r>
      <w:r w:rsidRPr="00A75E6D">
        <w:rPr>
          <w:rFonts w:ascii="Cambria" w:eastAsia="Times New Roman" w:hAnsi="Cambria" w:cs="Times New Roman"/>
          <w:color w:val="1E1E1E"/>
          <w:sz w:val="22"/>
          <w:szCs w:val="22"/>
        </w:rPr>
        <w:t xml:space="preserve"> </w:t>
      </w:r>
    </w:p>
    <w:sectPr w:rsidR="00A75E6D" w:rsidRPr="001278E5">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9CCA3" w14:textId="77777777" w:rsidR="0016781B" w:rsidRDefault="0016781B" w:rsidP="002C0BE1">
      <w:r>
        <w:separator/>
      </w:r>
    </w:p>
  </w:endnote>
  <w:endnote w:type="continuationSeparator" w:id="0">
    <w:p w14:paraId="1926B64F" w14:textId="77777777" w:rsidR="0016781B" w:rsidRDefault="0016781B" w:rsidP="002C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4499126"/>
      <w:docPartObj>
        <w:docPartGallery w:val="Page Numbers (Bottom of Page)"/>
        <w:docPartUnique/>
      </w:docPartObj>
    </w:sdtPr>
    <w:sdtEndPr>
      <w:rPr>
        <w:rStyle w:val="PageNumber"/>
      </w:rPr>
    </w:sdtEndPr>
    <w:sdtContent>
      <w:p w14:paraId="33E52DDC" w14:textId="4B57A266" w:rsidR="002C0BE1" w:rsidRDefault="002C0BE1" w:rsidP="008025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7502259"/>
      <w:docPartObj>
        <w:docPartGallery w:val="Page Numbers (Bottom of Page)"/>
        <w:docPartUnique/>
      </w:docPartObj>
    </w:sdtPr>
    <w:sdtEndPr>
      <w:rPr>
        <w:rStyle w:val="PageNumber"/>
      </w:rPr>
    </w:sdtEndPr>
    <w:sdtContent>
      <w:p w14:paraId="68DAC369" w14:textId="061C2955" w:rsidR="002C0BE1" w:rsidRDefault="002C0BE1" w:rsidP="002C0BE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09520588"/>
      <w:docPartObj>
        <w:docPartGallery w:val="Page Numbers (Bottom of Page)"/>
        <w:docPartUnique/>
      </w:docPartObj>
    </w:sdtPr>
    <w:sdtEndPr>
      <w:rPr>
        <w:rStyle w:val="PageNumber"/>
      </w:rPr>
    </w:sdtEndPr>
    <w:sdtContent>
      <w:p w14:paraId="1FF9ADCA" w14:textId="621E7FC2" w:rsidR="002C0BE1" w:rsidRDefault="002C0BE1" w:rsidP="002C0BE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A3622A" w14:textId="77777777" w:rsidR="002C0BE1" w:rsidRDefault="002C0BE1" w:rsidP="002C0B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22914440"/>
      <w:docPartObj>
        <w:docPartGallery w:val="Page Numbers (Bottom of Page)"/>
        <w:docPartUnique/>
      </w:docPartObj>
    </w:sdtPr>
    <w:sdtEndPr>
      <w:rPr>
        <w:rStyle w:val="PageNumber"/>
        <w:rFonts w:ascii="Cambria" w:hAnsi="Cambria"/>
        <w:sz w:val="20"/>
        <w:szCs w:val="20"/>
      </w:rPr>
    </w:sdtEndPr>
    <w:sdtContent>
      <w:p w14:paraId="09040894" w14:textId="67A5EF40" w:rsidR="002C0BE1" w:rsidRDefault="002C0BE1" w:rsidP="008025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D55F4">
          <w:rPr>
            <w:rStyle w:val="PageNumber"/>
            <w:noProof/>
          </w:rPr>
          <w:t>1</w:t>
        </w:r>
        <w:r>
          <w:rPr>
            <w:rStyle w:val="PageNumber"/>
          </w:rPr>
          <w:fldChar w:fldCharType="end"/>
        </w:r>
      </w:p>
    </w:sdtContent>
  </w:sdt>
  <w:p w14:paraId="5ABE9E02" w14:textId="465CE4DC" w:rsidR="002C0BE1" w:rsidRPr="00DF7B30" w:rsidRDefault="002C0BE1" w:rsidP="002C0BE1">
    <w:pPr>
      <w:pStyle w:val="Footer"/>
      <w:tabs>
        <w:tab w:val="clear" w:pos="4680"/>
        <w:tab w:val="clear" w:pos="9360"/>
        <w:tab w:val="right" w:pos="9000"/>
      </w:tabs>
      <w:ind w:right="360"/>
      <w:rPr>
        <w:sz w:val="20"/>
        <w:szCs w:val="20"/>
      </w:rPr>
    </w:pPr>
    <w:r w:rsidRPr="00DF7B30">
      <w:rPr>
        <w:sz w:val="20"/>
        <w:szCs w:val="20"/>
      </w:rPr>
      <w:t>Patient, DOB</w:t>
    </w:r>
    <w:r w:rsidR="00DF7B30" w:rsidRPr="00DF7B30">
      <w:rPr>
        <w:sz w:val="20"/>
        <w:szCs w:val="20"/>
      </w:rPr>
      <w:t xml:space="preserve">: </w:t>
    </w:r>
    <w:r w:rsidR="00DF7B30" w:rsidRPr="00DF7B30">
      <w:rPr>
        <w:i/>
        <w:iCs/>
        <w:sz w:val="20"/>
        <w:szCs w:val="20"/>
      </w:rPr>
      <w:t>Budesonide Demand</w:t>
    </w:r>
    <w:r w:rsidR="00DF7B30">
      <w:rPr>
        <w:i/>
        <w:iCs/>
        <w:sz w:val="20"/>
        <w:szCs w:val="20"/>
      </w:rPr>
      <w:t xml:space="preserve"> Letter</w:t>
    </w:r>
    <w:r w:rsidRPr="00DF7B30">
      <w:rPr>
        <w:sz w:val="20"/>
        <w:szCs w:val="20"/>
      </w:rPr>
      <w:tab/>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DEB0F" w14:textId="77777777" w:rsidR="0016781B" w:rsidRDefault="0016781B" w:rsidP="002C0BE1">
      <w:r>
        <w:separator/>
      </w:r>
    </w:p>
  </w:footnote>
  <w:footnote w:type="continuationSeparator" w:id="0">
    <w:p w14:paraId="0AA138F2" w14:textId="77777777" w:rsidR="0016781B" w:rsidRDefault="0016781B" w:rsidP="002C0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72C52"/>
    <w:multiLevelType w:val="hybridMultilevel"/>
    <w:tmpl w:val="F37EA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F75418"/>
    <w:multiLevelType w:val="hybridMultilevel"/>
    <w:tmpl w:val="94B2F4D8"/>
    <w:lvl w:ilvl="0" w:tplc="0E80A6E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590D1119"/>
    <w:multiLevelType w:val="hybridMultilevel"/>
    <w:tmpl w:val="AF64F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E6D"/>
    <w:rsid w:val="00036952"/>
    <w:rsid w:val="000463BF"/>
    <w:rsid w:val="00057EFF"/>
    <w:rsid w:val="0007255B"/>
    <w:rsid w:val="00104DC6"/>
    <w:rsid w:val="001278E5"/>
    <w:rsid w:val="0015511D"/>
    <w:rsid w:val="0016781B"/>
    <w:rsid w:val="001E6CA6"/>
    <w:rsid w:val="0020006F"/>
    <w:rsid w:val="00252B78"/>
    <w:rsid w:val="002A366D"/>
    <w:rsid w:val="002C0BE1"/>
    <w:rsid w:val="002F34F6"/>
    <w:rsid w:val="0030745E"/>
    <w:rsid w:val="003A1D25"/>
    <w:rsid w:val="00442C2A"/>
    <w:rsid w:val="00487B2E"/>
    <w:rsid w:val="004E1D18"/>
    <w:rsid w:val="0050416A"/>
    <w:rsid w:val="005176DA"/>
    <w:rsid w:val="00535126"/>
    <w:rsid w:val="00557E2F"/>
    <w:rsid w:val="00573336"/>
    <w:rsid w:val="00610AF1"/>
    <w:rsid w:val="006D429D"/>
    <w:rsid w:val="00705518"/>
    <w:rsid w:val="007A5FDB"/>
    <w:rsid w:val="00842782"/>
    <w:rsid w:val="00A75E6D"/>
    <w:rsid w:val="00AB256D"/>
    <w:rsid w:val="00B53BA2"/>
    <w:rsid w:val="00B70B6D"/>
    <w:rsid w:val="00B9293C"/>
    <w:rsid w:val="00BB208A"/>
    <w:rsid w:val="00BD55F4"/>
    <w:rsid w:val="00BF17F0"/>
    <w:rsid w:val="00C74C0C"/>
    <w:rsid w:val="00D059A1"/>
    <w:rsid w:val="00D94BAC"/>
    <w:rsid w:val="00DD57AE"/>
    <w:rsid w:val="00DF7B30"/>
    <w:rsid w:val="00F27F35"/>
    <w:rsid w:val="00F45423"/>
    <w:rsid w:val="00FB2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2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27F3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5E6D"/>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2C0BE1"/>
    <w:pPr>
      <w:tabs>
        <w:tab w:val="center" w:pos="4680"/>
        <w:tab w:val="right" w:pos="9360"/>
      </w:tabs>
    </w:pPr>
  </w:style>
  <w:style w:type="character" w:customStyle="1" w:styleId="FooterChar">
    <w:name w:val="Footer Char"/>
    <w:basedOn w:val="DefaultParagraphFont"/>
    <w:link w:val="Footer"/>
    <w:uiPriority w:val="99"/>
    <w:rsid w:val="002C0BE1"/>
  </w:style>
  <w:style w:type="character" w:styleId="PageNumber">
    <w:name w:val="page number"/>
    <w:basedOn w:val="DefaultParagraphFont"/>
    <w:uiPriority w:val="99"/>
    <w:semiHidden/>
    <w:unhideWhenUsed/>
    <w:rsid w:val="002C0BE1"/>
  </w:style>
  <w:style w:type="paragraph" w:styleId="Header">
    <w:name w:val="header"/>
    <w:basedOn w:val="Normal"/>
    <w:link w:val="HeaderChar"/>
    <w:uiPriority w:val="99"/>
    <w:unhideWhenUsed/>
    <w:rsid w:val="002C0BE1"/>
    <w:pPr>
      <w:tabs>
        <w:tab w:val="center" w:pos="4680"/>
        <w:tab w:val="right" w:pos="9360"/>
      </w:tabs>
    </w:pPr>
  </w:style>
  <w:style w:type="character" w:customStyle="1" w:styleId="HeaderChar">
    <w:name w:val="Header Char"/>
    <w:basedOn w:val="DefaultParagraphFont"/>
    <w:link w:val="Header"/>
    <w:uiPriority w:val="99"/>
    <w:rsid w:val="002C0BE1"/>
  </w:style>
  <w:style w:type="paragraph" w:styleId="FootnoteText">
    <w:name w:val="footnote text"/>
    <w:basedOn w:val="Normal"/>
    <w:link w:val="FootnoteTextChar"/>
    <w:uiPriority w:val="99"/>
    <w:unhideWhenUsed/>
    <w:rsid w:val="002F34F6"/>
    <w:rPr>
      <w:sz w:val="20"/>
      <w:szCs w:val="20"/>
    </w:rPr>
  </w:style>
  <w:style w:type="character" w:customStyle="1" w:styleId="FootnoteTextChar">
    <w:name w:val="Footnote Text Char"/>
    <w:basedOn w:val="DefaultParagraphFont"/>
    <w:link w:val="FootnoteText"/>
    <w:uiPriority w:val="99"/>
    <w:rsid w:val="002F34F6"/>
    <w:rPr>
      <w:sz w:val="20"/>
      <w:szCs w:val="20"/>
    </w:rPr>
  </w:style>
  <w:style w:type="character" w:styleId="Hyperlink">
    <w:name w:val="Hyperlink"/>
    <w:basedOn w:val="DefaultParagraphFont"/>
    <w:uiPriority w:val="99"/>
    <w:unhideWhenUsed/>
    <w:rsid w:val="002F34F6"/>
    <w:rPr>
      <w:color w:val="0563C1" w:themeColor="hyperlink"/>
      <w:u w:val="single"/>
    </w:rPr>
  </w:style>
  <w:style w:type="character" w:customStyle="1" w:styleId="Heading1Char">
    <w:name w:val="Heading 1 Char"/>
    <w:basedOn w:val="DefaultParagraphFont"/>
    <w:link w:val="Heading1"/>
    <w:uiPriority w:val="9"/>
    <w:rsid w:val="00F27F35"/>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F27F35"/>
    <w:rPr>
      <w:color w:val="954F72" w:themeColor="followedHyperlink"/>
      <w:u w:val="single"/>
    </w:rPr>
  </w:style>
  <w:style w:type="character" w:customStyle="1" w:styleId="apple-converted-space">
    <w:name w:val="apple-converted-space"/>
    <w:basedOn w:val="DefaultParagraphFont"/>
    <w:rsid w:val="00705518"/>
  </w:style>
  <w:style w:type="paragraph" w:styleId="ListParagraph">
    <w:name w:val="List Paragraph"/>
    <w:basedOn w:val="Normal"/>
    <w:uiPriority w:val="34"/>
    <w:qFormat/>
    <w:rsid w:val="00104DC6"/>
    <w:pPr>
      <w:ind w:left="720"/>
      <w:contextualSpacing/>
    </w:pPr>
  </w:style>
  <w:style w:type="character" w:customStyle="1" w:styleId="UnresolvedMention">
    <w:name w:val="Unresolved Mention"/>
    <w:basedOn w:val="DefaultParagraphFont"/>
    <w:uiPriority w:val="99"/>
    <w:semiHidden/>
    <w:unhideWhenUsed/>
    <w:rsid w:val="00104DC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27F3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5E6D"/>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2C0BE1"/>
    <w:pPr>
      <w:tabs>
        <w:tab w:val="center" w:pos="4680"/>
        <w:tab w:val="right" w:pos="9360"/>
      </w:tabs>
    </w:pPr>
  </w:style>
  <w:style w:type="character" w:customStyle="1" w:styleId="FooterChar">
    <w:name w:val="Footer Char"/>
    <w:basedOn w:val="DefaultParagraphFont"/>
    <w:link w:val="Footer"/>
    <w:uiPriority w:val="99"/>
    <w:rsid w:val="002C0BE1"/>
  </w:style>
  <w:style w:type="character" w:styleId="PageNumber">
    <w:name w:val="page number"/>
    <w:basedOn w:val="DefaultParagraphFont"/>
    <w:uiPriority w:val="99"/>
    <w:semiHidden/>
    <w:unhideWhenUsed/>
    <w:rsid w:val="002C0BE1"/>
  </w:style>
  <w:style w:type="paragraph" w:styleId="Header">
    <w:name w:val="header"/>
    <w:basedOn w:val="Normal"/>
    <w:link w:val="HeaderChar"/>
    <w:uiPriority w:val="99"/>
    <w:unhideWhenUsed/>
    <w:rsid w:val="002C0BE1"/>
    <w:pPr>
      <w:tabs>
        <w:tab w:val="center" w:pos="4680"/>
        <w:tab w:val="right" w:pos="9360"/>
      </w:tabs>
    </w:pPr>
  </w:style>
  <w:style w:type="character" w:customStyle="1" w:styleId="HeaderChar">
    <w:name w:val="Header Char"/>
    <w:basedOn w:val="DefaultParagraphFont"/>
    <w:link w:val="Header"/>
    <w:uiPriority w:val="99"/>
    <w:rsid w:val="002C0BE1"/>
  </w:style>
  <w:style w:type="paragraph" w:styleId="FootnoteText">
    <w:name w:val="footnote text"/>
    <w:basedOn w:val="Normal"/>
    <w:link w:val="FootnoteTextChar"/>
    <w:uiPriority w:val="99"/>
    <w:unhideWhenUsed/>
    <w:rsid w:val="002F34F6"/>
    <w:rPr>
      <w:sz w:val="20"/>
      <w:szCs w:val="20"/>
    </w:rPr>
  </w:style>
  <w:style w:type="character" w:customStyle="1" w:styleId="FootnoteTextChar">
    <w:name w:val="Footnote Text Char"/>
    <w:basedOn w:val="DefaultParagraphFont"/>
    <w:link w:val="FootnoteText"/>
    <w:uiPriority w:val="99"/>
    <w:rsid w:val="002F34F6"/>
    <w:rPr>
      <w:sz w:val="20"/>
      <w:szCs w:val="20"/>
    </w:rPr>
  </w:style>
  <w:style w:type="character" w:styleId="Hyperlink">
    <w:name w:val="Hyperlink"/>
    <w:basedOn w:val="DefaultParagraphFont"/>
    <w:uiPriority w:val="99"/>
    <w:unhideWhenUsed/>
    <w:rsid w:val="002F34F6"/>
    <w:rPr>
      <w:color w:val="0563C1" w:themeColor="hyperlink"/>
      <w:u w:val="single"/>
    </w:rPr>
  </w:style>
  <w:style w:type="character" w:customStyle="1" w:styleId="Heading1Char">
    <w:name w:val="Heading 1 Char"/>
    <w:basedOn w:val="DefaultParagraphFont"/>
    <w:link w:val="Heading1"/>
    <w:uiPriority w:val="9"/>
    <w:rsid w:val="00F27F35"/>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F27F35"/>
    <w:rPr>
      <w:color w:val="954F72" w:themeColor="followedHyperlink"/>
      <w:u w:val="single"/>
    </w:rPr>
  </w:style>
  <w:style w:type="character" w:customStyle="1" w:styleId="apple-converted-space">
    <w:name w:val="apple-converted-space"/>
    <w:basedOn w:val="DefaultParagraphFont"/>
    <w:rsid w:val="00705518"/>
  </w:style>
  <w:style w:type="paragraph" w:styleId="ListParagraph">
    <w:name w:val="List Paragraph"/>
    <w:basedOn w:val="Normal"/>
    <w:uiPriority w:val="34"/>
    <w:qFormat/>
    <w:rsid w:val="00104DC6"/>
    <w:pPr>
      <w:ind w:left="720"/>
      <w:contextualSpacing/>
    </w:pPr>
  </w:style>
  <w:style w:type="character" w:customStyle="1" w:styleId="UnresolvedMention">
    <w:name w:val="Unresolved Mention"/>
    <w:basedOn w:val="DefaultParagraphFont"/>
    <w:uiPriority w:val="99"/>
    <w:semiHidden/>
    <w:unhideWhenUsed/>
    <w:rsid w:val="00104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603223">
      <w:bodyDiv w:val="1"/>
      <w:marLeft w:val="0"/>
      <w:marRight w:val="0"/>
      <w:marTop w:val="0"/>
      <w:marBottom w:val="0"/>
      <w:divBdr>
        <w:top w:val="none" w:sz="0" w:space="0" w:color="auto"/>
        <w:left w:val="none" w:sz="0" w:space="0" w:color="auto"/>
        <w:bottom w:val="none" w:sz="0" w:space="0" w:color="auto"/>
        <w:right w:val="none" w:sz="0" w:space="0" w:color="auto"/>
      </w:divBdr>
    </w:div>
    <w:div w:id="1653874959">
      <w:bodyDiv w:val="1"/>
      <w:marLeft w:val="0"/>
      <w:marRight w:val="0"/>
      <w:marTop w:val="0"/>
      <w:marBottom w:val="0"/>
      <w:divBdr>
        <w:top w:val="none" w:sz="0" w:space="0" w:color="auto"/>
        <w:left w:val="none" w:sz="0" w:space="0" w:color="auto"/>
        <w:bottom w:val="none" w:sz="0" w:space="0" w:color="auto"/>
        <w:right w:val="none" w:sz="0" w:space="0" w:color="auto"/>
      </w:divBdr>
      <w:divsChild>
        <w:div w:id="1933974381">
          <w:marLeft w:val="0"/>
          <w:marRight w:val="0"/>
          <w:marTop w:val="0"/>
          <w:marBottom w:val="0"/>
          <w:divBdr>
            <w:top w:val="none" w:sz="0" w:space="0" w:color="auto"/>
            <w:left w:val="none" w:sz="0" w:space="0" w:color="auto"/>
            <w:bottom w:val="none" w:sz="0" w:space="0" w:color="auto"/>
            <w:right w:val="none" w:sz="0" w:space="0" w:color="auto"/>
          </w:divBdr>
          <w:divsChild>
            <w:div w:id="741681708">
              <w:marLeft w:val="0"/>
              <w:marRight w:val="0"/>
              <w:marTop w:val="0"/>
              <w:marBottom w:val="0"/>
              <w:divBdr>
                <w:top w:val="none" w:sz="0" w:space="0" w:color="auto"/>
                <w:left w:val="none" w:sz="0" w:space="0" w:color="auto"/>
                <w:bottom w:val="none" w:sz="0" w:space="0" w:color="auto"/>
                <w:right w:val="none" w:sz="0" w:space="0" w:color="auto"/>
              </w:divBdr>
              <w:divsChild>
                <w:div w:id="1783962417">
                  <w:marLeft w:val="0"/>
                  <w:marRight w:val="0"/>
                  <w:marTop w:val="0"/>
                  <w:marBottom w:val="0"/>
                  <w:divBdr>
                    <w:top w:val="none" w:sz="0" w:space="0" w:color="auto"/>
                    <w:left w:val="none" w:sz="0" w:space="0" w:color="auto"/>
                    <w:bottom w:val="none" w:sz="0" w:space="0" w:color="auto"/>
                    <w:right w:val="none" w:sz="0" w:space="0" w:color="auto"/>
                  </w:divBdr>
                  <w:divsChild>
                    <w:div w:id="5463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1020">
          <w:marLeft w:val="0"/>
          <w:marRight w:val="0"/>
          <w:marTop w:val="0"/>
          <w:marBottom w:val="0"/>
          <w:divBdr>
            <w:top w:val="none" w:sz="0" w:space="0" w:color="auto"/>
            <w:left w:val="none" w:sz="0" w:space="0" w:color="auto"/>
            <w:bottom w:val="none" w:sz="0" w:space="0" w:color="auto"/>
            <w:right w:val="none" w:sz="0" w:space="0" w:color="auto"/>
          </w:divBdr>
          <w:divsChild>
            <w:div w:id="55320838">
              <w:marLeft w:val="0"/>
              <w:marRight w:val="0"/>
              <w:marTop w:val="0"/>
              <w:marBottom w:val="0"/>
              <w:divBdr>
                <w:top w:val="none" w:sz="0" w:space="0" w:color="auto"/>
                <w:left w:val="none" w:sz="0" w:space="0" w:color="auto"/>
                <w:bottom w:val="none" w:sz="0" w:space="0" w:color="auto"/>
                <w:right w:val="none" w:sz="0" w:space="0" w:color="auto"/>
              </w:divBdr>
              <w:divsChild>
                <w:div w:id="585918648">
                  <w:marLeft w:val="0"/>
                  <w:marRight w:val="0"/>
                  <w:marTop w:val="0"/>
                  <w:marBottom w:val="0"/>
                  <w:divBdr>
                    <w:top w:val="none" w:sz="0" w:space="0" w:color="auto"/>
                    <w:left w:val="none" w:sz="0" w:space="0" w:color="auto"/>
                    <w:bottom w:val="none" w:sz="0" w:space="0" w:color="auto"/>
                    <w:right w:val="none" w:sz="0" w:space="0" w:color="auto"/>
                  </w:divBdr>
                  <w:divsChild>
                    <w:div w:id="5625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3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texan.news/innovative-treatment-budesonide-key-to-west-texas-womans-remarkable-coronavirus-recovery/"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cbi.nlm.nih.gov/pmc/articles/PMC529286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helancet.com/journals/lancet/article/PIIS0140-6736(21)01744-X/fulltex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helancet.com/article/S2213-2600(21)00160-0/fulltext" TargetMode="External"/><Relationship Id="rId4" Type="http://schemas.openxmlformats.org/officeDocument/2006/relationships/settings" Target="settings.xml"/><Relationship Id="rId9" Type="http://schemas.openxmlformats.org/officeDocument/2006/relationships/hyperlink" Target="https://www.fda.gov/patients/learn-about-expanded-access-and-other-treatment-options/right-tr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999</Words>
  <Characters>4898</Characters>
  <Application>Microsoft Office Word</Application>
  <DocSecurity>0</DocSecurity>
  <Lines>174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Sorrells</dc:creator>
  <cp:lastModifiedBy>Gene</cp:lastModifiedBy>
  <cp:revision>2</cp:revision>
  <dcterms:created xsi:type="dcterms:W3CDTF">2022-02-23T03:05:00Z</dcterms:created>
  <dcterms:modified xsi:type="dcterms:W3CDTF">2022-02-23T03:05:00Z</dcterms:modified>
</cp:coreProperties>
</file>